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/>
        </w:rPr>
        <w:t>　　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    </w:t>
      </w:r>
    </w:p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spacing w:line="760" w:lineRule="exact"/>
        <w:jc w:val="center"/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</w:pPr>
    </w:p>
    <w:p>
      <w:pP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</w:p>
    <w:p>
      <w:pPr>
        <w:rPr>
          <w:rFonts w:hint="eastAsia" w:ascii="仿宋_GB2312" w:hAnsi="楷体_GB2312" w:eastAsia="仿宋_GB2312" w:cs="楷体_GB2312"/>
          <w:color w:val="000000"/>
          <w:sz w:val="30"/>
          <w:szCs w:val="30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三文联字〔20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〕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号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签发人：刘佰洋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               </w:t>
      </w:r>
    </w:p>
    <w:p>
      <w:pPr>
        <w:rPr>
          <w:rFonts w:hint="eastAsia" w:ascii="仿宋_GB2312" w:hAnsi="楷体_GB2312" w:eastAsia="仿宋_GB2312" w:cs="楷体_GB2312"/>
          <w:color w:val="000000"/>
          <w:sz w:val="30"/>
          <w:szCs w:val="30"/>
        </w:rPr>
      </w:pPr>
    </w:p>
    <w:p>
      <w:pPr>
        <w:rPr>
          <w:rFonts w:hint="eastAsia" w:ascii="仿宋_GB2312" w:hAnsi="楷体_GB2312" w:eastAsia="仿宋_GB2312" w:cs="楷体_GB2312"/>
          <w:color w:val="000000"/>
          <w:sz w:val="30"/>
          <w:szCs w:val="30"/>
        </w:rPr>
      </w:pP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关于支持书法艺术为乡村振兴铸魂助力的提案的</w:t>
      </w:r>
      <w:r>
        <w:rPr>
          <w:rFonts w:hint="eastAsia"/>
          <w:b/>
          <w:bCs w:val="0"/>
          <w:sz w:val="44"/>
          <w:szCs w:val="44"/>
        </w:rPr>
        <w:t>答复</w:t>
      </w:r>
      <w:r>
        <w:rPr>
          <w:rFonts w:hint="eastAsia"/>
          <w:b/>
          <w:bCs w:val="0"/>
          <w:sz w:val="44"/>
          <w:szCs w:val="44"/>
          <w:lang w:val="en-US" w:eastAsia="zh-CN"/>
        </w:rPr>
        <w:t xml:space="preserve"> ( </w:t>
      </w:r>
      <w:r>
        <w:rPr>
          <w:rFonts w:hint="default"/>
          <w:b/>
          <w:bCs w:val="0"/>
          <w:sz w:val="44"/>
          <w:szCs w:val="44"/>
          <w:lang w:val="en-US" w:eastAsia="zh-CN"/>
        </w:rPr>
        <w:t>A</w:t>
      </w:r>
      <w:r>
        <w:rPr>
          <w:rFonts w:hint="eastAsia"/>
          <w:b/>
          <w:bCs w:val="0"/>
          <w:sz w:val="44"/>
          <w:szCs w:val="44"/>
          <w:lang w:val="en-US" w:eastAsia="zh-CN"/>
        </w:rPr>
        <w:t xml:space="preserve"> )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尊敬的王学峰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首先感谢您对我市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书法艺术和乡村振兴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的关心和支持，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的政协第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104号《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支持书法艺术为乡村振兴铸魂助力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</w:rPr>
        <w:t>，落实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好该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建议必能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使书法艺术在助力乡村振兴中发挥一定作用，必能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必能丰富人民群众的精神文化需要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在此，我们十分感谢您对我市文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现对您的提案答复如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实施乡村振兴战略，是党的十九大作出的重大决策部署，是决胜全面建成小康社会、全面建设社会主义现代化国家的重大历史任务，是新时代“三农”工作的总抓手。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艺术是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中国传统文化的重要载体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为一种更基本、更深沉、更持久的力量，将为实施乡村振兴战略提供精神激励、智慧支持和道德滋养。在助力乡村发展中具有的特殊地位作用和使命任务，的确可以为乡村蜕变升级、筑建美丽家园带来新的发展视角与思路，提供新的腾飞动力和潜能，不仅能够有效改变村容村貌、改善生态环境，而且对弘扬乡土文化、树立文明乡风、活跃乡村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氛围、提高村民审美水平、优化产业结构、带动地方旅游、增加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</w:rPr>
        <w:t>民收入与提升消费能力等方面起到十分重要的作用。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年以来，在市委的正确领导下和市委宣传部的大力指导下，市文联团结带领全市广大文艺工作者，按照“围绕中心，服务大局，突出特色，创新工作”的思路，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以喜迎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党的二十大召开为主线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以文化名市建设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为抓手，围绕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乡村振兴等中心工作，组织举办了一系列主题鲜明弘扬正能量的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品牌文艺活动，成效明显,影响广泛。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乡村振兴开展“我为群众办实事”活动。组织书协、美协等协会成立12个“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红色文艺轻骑兵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”艺术小分队，分别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陕州区原店镇原店村、灵宝市川口乡池头村、湖滨区车站街道办事处和磁钟乡、湖滨区</w:t>
      </w:r>
      <w:r>
        <w:rPr>
          <w:rFonts w:hint="eastAsia" w:ascii="仿宋_GB2312" w:hAnsi="仿宋_GB2312" w:eastAsia="仿宋_GB2312" w:cs="仿宋_GB2312"/>
          <w:sz w:val="32"/>
          <w:szCs w:val="32"/>
        </w:rPr>
        <w:t>崖底街道师家渠村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经济开发区沁园春养老院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中原黄金冶炼厂等基层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文艺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30余场次，其中书法艺术乡村行惠民活动市文联已连续举办２０多年，每年都主办形式多样、主题鲜明的书画活动，最具影响力的是“5.1”小长假期间，在卢氏深山窝里举办的书画展览，曾吸引周边２０００多名群众多次流连忘返，促进了乡村旅游的发展，省内外各大自媒体给予多次报道，影响深远，这其中您就参加过市书协组织的义写春联送幅活动多次，你的身影、你的书法艺术作品在基层农村深受群众们喜爱和称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</w:rPr>
        <w:t>授予三门峡产业集聚区禹王路街道办大营村“三门峡市书法村”荣誉称号，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该村成为我市首个书法村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，为全面发展乡村书法艺术打下坚实基础。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我市艺术家们通过开展教你一招和“义唱、义写、义演、义说、义画、义摄、义送 ”等文艺形式，弘扬社会主义核心价值观，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丰富人民群众业余文化生活，提升人民群众的文明素质，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落实民生实事，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；成立市文联“十九届六中全会精神”艺术宣讲团7个，先后深入湖滨区南关新村、市经济开发区广场、渑池县仰韶镇西阳村、永安财险三门峡支公司等基层单位开展7场次文艺宣讲，通过快板、小品、诗歌、戏曲、相声、舞蹈、歌曲、楹联文化等形式进行文艺加理论宣讲活动，生动宣传党的十九届六中全会精神和意识形态工作的重要性；文联党组书记、主席刘佰洋作为市委意识形态宣讲团成员，先后受邀赴渑池县仰韶镇、陕州区委宣传部、市委办为其党员干部进行“党的十九届六中全会精神暨新形式下的意识形态工作”理论宣讲，得到了基层干群的广泛好评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市楹联学会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发挥自身独特优势，与书法家协会强强联合，将各类楹联大奖赛获奖作品通过书法家进行再次艺术创作，并刻制成书法楹联牌匾，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我市部分景区、街道、社区、学校、医院广泛悬挂，极大地提升了我市的文化品位，丰富了文明城市创建的内涵。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举办文艺人才培训。开展“赶考路上有我·描绘出彩中原”书法公益培训，作品点评活动5场次；举办“三门峡市首届书法临帖展”；“三八”首届女子书法作品线上展出；开展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书法楹联进基层、进学校、进军营、进景区、进社区、进机关、进酒店、进商铺等十进活动；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疫情期间，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创新文艺工作形式，积极组织所属12个文艺家协（学）会，从2022年元月17日至2月20日，每周推出5场以“‘艺’起抗疫，你我同行”为主题抖音文艺直播活动，在三门峡市文联抖音账号“三门峡文艺”开展以音乐、舞蹈、朗诵、写作、书法、美术、戏剧、曲艺等为主要内容的文艺培训直播、云展演、云展览、云展播活动，累计直播时长1055分钟，吸引观众2681人，新增粉丝1168人，点赞30.1万次，创建话题#三门峡文艺#浏览量达36.4万次，得到了社会各界的关注和广泛称赞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中国文联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5月11日召开全国文联组联工作会议，并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在全国市县文联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开展“常态化疫情防控下的文联工作（经验篇）”系列报道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2022年6月10日，首篇推出三门峡市文联的工作经验和做法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在全国市县文联引起热烈反响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这在三门峡市文联历史上还是第一次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对我市文联工作是极大地鼓舞和鞭策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下一步，市文联将积极配合市委宣传部，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围绕文化强市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建设、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乡村振兴等重点工作，进一步发挥文艺优势，继续挖掘资源、优化人才、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、发挥功能、服务基层、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培育乡风、改善风貌</w:t>
      </w:r>
      <w:r>
        <w:rPr>
          <w:rFonts w:hint="eastAsia" w:ascii="仿宋_GB2312" w:hAnsi="仿宋_GB2312" w:eastAsia="仿宋_GB2312" w:cs="仿宋_GB2312"/>
          <w:sz w:val="32"/>
          <w:szCs w:val="32"/>
        </w:rPr>
        <w:t>。精心策划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广泛开展文艺助力乡村振兴系列活动。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送欢乐下基层、文艺宣讲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文艺支教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文艺培训、文艺扶贫、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</w:t>
      </w:r>
      <w:r>
        <w:rPr>
          <w:rFonts w:hint="eastAsia" w:ascii="仿宋_GB2312" w:hAnsi="仿宋_GB2312" w:eastAsia="仿宋_GB2312" w:cs="仿宋_GB2312"/>
          <w:sz w:val="32"/>
          <w:szCs w:val="32"/>
        </w:rPr>
        <w:t>写春联送祝福等活动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实现农村基层文艺志愿服务全覆盖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在市文旅局完善公共文化服务体系和基础设施建中做好配合补充，提供更多保障。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再次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书法和乡村振兴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工作的关心和支持，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让我们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共同努力使更多艺术工作者，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以“美”为媒，以“艺”为介，积极主动地参与到乡村振兴等的大舞台、大课题之中，以自己的专业特长为艺术乡村、乡村艺术的建设贡献才智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，使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书法在文化振兴中成为排头兵，进而提高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村的文化品位，打造优雅、美丽、宜居的新农村。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希望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您继续关注我市文艺的发展，关注三门峡市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繁荣与兴盛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三门峡市文学艺术界联合会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MjY5MjNhNGYwMTNhMDE3ODQxOGJjNTIwMWQzODIifQ=="/>
  </w:docVars>
  <w:rsids>
    <w:rsidRoot w:val="53A1C4B9"/>
    <w:rsid w:val="22277990"/>
    <w:rsid w:val="29FF04EE"/>
    <w:rsid w:val="398EFA96"/>
    <w:rsid w:val="4FE117EA"/>
    <w:rsid w:val="53A1C4B9"/>
    <w:rsid w:val="571050A0"/>
    <w:rsid w:val="5BFF4421"/>
    <w:rsid w:val="CDDE9E3D"/>
    <w:rsid w:val="CFFFF0D2"/>
    <w:rsid w:val="D5C766FD"/>
    <w:rsid w:val="DFFD4A24"/>
    <w:rsid w:val="EFFF66C6"/>
    <w:rsid w:val="FF2B9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2346</Words>
  <Characters>2386</Characters>
  <Lines>0</Lines>
  <Paragraphs>0</Paragraphs>
  <TotalTime>1</TotalTime>
  <ScaleCrop>false</ScaleCrop>
  <LinksUpToDate>false</LinksUpToDate>
  <CharactersWithSpaces>2526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2022-07-13T16:39:00Z</dcterms:created>
  <dc:creator>hk</dc:creator>
  <cp:lastModifiedBy>hk</cp:lastModifiedBy>
  <dcterms:modified xsi:type="dcterms:W3CDTF">2022-11-02T14:56:26Z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4D4199CEAF6B4079BCD003B9ADE8C6F5</vt:lpwstr>
  </property>
</Properties>
</file>