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3555" w:wrap="auto" w:vAnchor="margin" w:hAnchor="text" w:x="4296" w:y="6501"/>
        <w:widowControl w:val="0"/>
        <w:autoSpaceDE w:val="0"/>
        <w:autoSpaceDN w:val="0"/>
        <w:spacing w:before="0" w:after="0" w:line="355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bookmarkStart w:id="0" w:name="_GoBack"/>
      <w:r>
        <w:rPr>
          <w:rFonts w:ascii="WRRORM+FangSong_GB2312" w:hAnsi="WRRORM+FangSong_GB2312" w:cs="WRRORM+FangSong_GB2312"/>
          <w:color w:val="000000"/>
          <w:spacing w:val="0"/>
          <w:sz w:val="34"/>
        </w:rPr>
        <w:t>三宣文</w:t>
      </w:r>
      <w:r>
        <w:rPr>
          <w:rFonts w:ascii="宋体" w:hAnsi="宋体" w:cs="宋体"/>
          <w:color w:val="000000"/>
          <w:spacing w:val="-2"/>
          <w:sz w:val="34"/>
        </w:rPr>
        <w:t>〔</w:t>
      </w:r>
      <w:r>
        <w:rPr>
          <w:rFonts w:ascii="UDOESM+TimesNewRomanPSMT"/>
          <w:color w:val="000000"/>
          <w:spacing w:val="0"/>
          <w:sz w:val="34"/>
        </w:rPr>
        <w:t>2022</w:t>
      </w:r>
      <w:r>
        <w:rPr>
          <w:rFonts w:ascii="宋体" w:hAnsi="宋体" w:cs="宋体"/>
          <w:color w:val="000000"/>
          <w:spacing w:val="-2"/>
          <w:sz w:val="34"/>
        </w:rPr>
        <w:t>〕</w:t>
      </w:r>
      <w:r>
        <w:rPr>
          <w:rFonts w:ascii="UDOESM+TimesNewRomanPSMT"/>
          <w:color w:val="000000"/>
          <w:spacing w:val="0"/>
          <w:sz w:val="34"/>
        </w:rPr>
        <w:t>103</w:t>
      </w:r>
      <w:r>
        <w:rPr>
          <w:rFonts w:ascii="Times New Roman"/>
          <w:color w:val="000000"/>
          <w:spacing w:val="-1"/>
          <w:sz w:val="34"/>
        </w:rPr>
        <w:t xml:space="preserve"> </w:t>
      </w:r>
      <w:r>
        <w:rPr>
          <w:rFonts w:ascii="WRRORM+FangSong_GB2312" w:hAnsi="WRRORM+FangSong_GB2312" w:cs="WRRORM+FangSong_GB2312"/>
          <w:color w:val="000000"/>
          <w:spacing w:val="0"/>
          <w:sz w:val="34"/>
        </w:rPr>
        <w:t>号</w:t>
      </w:r>
    </w:p>
    <w:bookmarkEnd w:id="0"/>
    <w:p>
      <w:pPr>
        <w:framePr w:w="2133" w:wrap="auto" w:vAnchor="margin" w:hAnchor="text" w:x="8417" w:y="7240"/>
        <w:widowControl w:val="0"/>
        <w:autoSpaceDE w:val="0"/>
        <w:autoSpaceDN w:val="0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16"/>
          <w:sz w:val="32"/>
        </w:rPr>
        <w:t>办理结果：</w:t>
      </w:r>
      <w:r>
        <w:rPr>
          <w:rFonts w:ascii="UDOESM+TimesNewRomanPSMT"/>
          <w:color w:val="000000"/>
          <w:spacing w:val="0"/>
          <w:sz w:val="32"/>
        </w:rPr>
        <w:t>B</w:t>
      </w:r>
    </w:p>
    <w:p>
      <w:pPr>
        <w:framePr w:w="8160" w:wrap="auto" w:vAnchor="margin" w:hAnchor="text" w:x="1992" w:y="8028"/>
        <w:widowControl w:val="0"/>
        <w:autoSpaceDE w:val="0"/>
        <w:autoSpaceDN w:val="0"/>
        <w:spacing w:before="0" w:after="0" w:line="523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ONFFUH+FZXBSJW--GB1-0" w:hAnsi="ONFFUH+FZXBSJW--GB1-0" w:cs="ONFFUH+FZXBSJW--GB1-0"/>
          <w:color w:val="000000"/>
          <w:spacing w:val="0"/>
          <w:sz w:val="44"/>
        </w:rPr>
        <w:t>关于市政协七届七次会议第</w:t>
      </w:r>
      <w:r>
        <w:rPr>
          <w:rFonts w:ascii="Times New Roman"/>
          <w:color w:val="000000"/>
          <w:spacing w:val="0"/>
          <w:sz w:val="44"/>
        </w:rPr>
        <w:t xml:space="preserve"> </w:t>
      </w:r>
      <w:r>
        <w:rPr>
          <w:rFonts w:ascii="UDOESM+TimesNewRomanPSMT"/>
          <w:color w:val="000000"/>
          <w:spacing w:val="1"/>
          <w:sz w:val="44"/>
        </w:rPr>
        <w:t>202</w:t>
      </w:r>
      <w:r>
        <w:rPr>
          <w:rFonts w:ascii="Times New Roman"/>
          <w:color w:val="000000"/>
          <w:spacing w:val="-2"/>
          <w:sz w:val="44"/>
        </w:rPr>
        <w:t xml:space="preserve"> </w:t>
      </w:r>
      <w:r>
        <w:rPr>
          <w:rFonts w:ascii="ONFFUH+FZXBSJW--GB1-0" w:hAnsi="ONFFUH+FZXBSJW--GB1-0" w:cs="ONFFUH+FZXBSJW--GB1-0"/>
          <w:color w:val="000000"/>
          <w:spacing w:val="0"/>
          <w:sz w:val="44"/>
        </w:rPr>
        <w:t>号提案的</w:t>
      </w:r>
    </w:p>
    <w:p>
      <w:pPr>
        <w:framePr w:w="1560" w:wrap="auto" w:vAnchor="margin" w:hAnchor="text" w:x="5292" w:y="8659"/>
        <w:widowControl w:val="0"/>
        <w:autoSpaceDE w:val="0"/>
        <w:autoSpaceDN w:val="0"/>
        <w:spacing w:before="0" w:after="0" w:line="523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ONFFUH+FZXBSJW--GB1-0" w:hAnsi="ONFFUH+FZXBSJW--GB1-0" w:cs="ONFFUH+FZXBSJW--GB1-0"/>
          <w:color w:val="000000"/>
          <w:spacing w:val="0"/>
          <w:sz w:val="44"/>
        </w:rPr>
        <w:t>答</w:t>
      </w:r>
      <w:r>
        <w:rPr>
          <w:rFonts w:ascii="Times New Roman"/>
          <w:color w:val="000000"/>
          <w:spacing w:val="331"/>
          <w:sz w:val="44"/>
        </w:rPr>
        <w:t xml:space="preserve"> </w:t>
      </w:r>
      <w:r>
        <w:rPr>
          <w:rFonts w:ascii="ONFFUH+FZXBSJW--GB1-0" w:hAnsi="ONFFUH+FZXBSJW--GB1-0" w:cs="ONFFUH+FZXBSJW--GB1-0"/>
          <w:color w:val="000000"/>
          <w:spacing w:val="0"/>
          <w:sz w:val="44"/>
        </w:rPr>
        <w:t>复</w:t>
      </w:r>
    </w:p>
    <w:p>
      <w:pPr>
        <w:framePr w:w="3120" w:wrap="auto" w:vAnchor="margin" w:hAnchor="text" w:x="1586" w:y="9921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尊敬的孟国栋代表：</w:t>
      </w:r>
    </w:p>
    <w:p>
      <w:pPr>
        <w:framePr w:w="8971" w:wrap="auto" w:vAnchor="margin" w:hAnchor="text" w:x="1586" w:y="10480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你好，你提出的“关于面向社会征集我市别称的提案”已</w:t>
      </w:r>
    </w:p>
    <w:p>
      <w:pPr>
        <w:framePr w:w="8971" w:wrap="auto" w:vAnchor="margin" w:hAnchor="text" w:x="1586" w:y="10480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收悉。现就相关工作开展情况答复如下：</w:t>
      </w:r>
    </w:p>
    <w:p>
      <w:pPr>
        <w:framePr w:w="8971" w:wrap="auto" w:vAnchor="margin" w:hAnchor="text" w:x="1586" w:y="11601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-3"/>
          <w:sz w:val="32"/>
        </w:rPr>
        <w:t>别称是一座城市历史、地理、文化、风物的高度概括,是一</w:t>
      </w:r>
    </w:p>
    <w:p>
      <w:pPr>
        <w:framePr w:w="8971" w:wrap="auto" w:vAnchor="margin" w:hAnchor="text" w:x="1586" w:y="11601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个地区或一个城市的文化符号，它增强人们的认同感和记忆，</w:t>
      </w:r>
    </w:p>
    <w:p>
      <w:pPr>
        <w:framePr w:w="8971" w:wrap="auto" w:vAnchor="margin" w:hAnchor="text" w:x="1586" w:y="11601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更是中国传统文化的重要组成部分。</w:t>
      </w:r>
    </w:p>
    <w:p>
      <w:pPr>
        <w:framePr w:w="8971" w:wrap="auto" w:vAnchor="margin" w:hAnchor="text" w:x="1586" w:y="13281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我市文化底蕴厚重，特点突出，但尚无一个确定的、具有</w:t>
      </w:r>
    </w:p>
    <w:p>
      <w:pPr>
        <w:framePr w:w="8971" w:wrap="auto" w:vAnchor="margin" w:hAnchor="text" w:x="1586" w:y="13281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3"/>
          <w:sz w:val="32"/>
        </w:rPr>
        <w:t>代表性的别称，三门峡的“大天鹅之乡”已经成名，因此我市</w:t>
      </w:r>
    </w:p>
    <w:p>
      <w:pPr>
        <w:framePr w:w="8971" w:wrap="auto" w:vAnchor="margin" w:hAnchor="text" w:x="1586" w:y="13281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理应选出一个独有响亮的别称，增强全市人民的自信，助推经</w:t>
      </w:r>
    </w:p>
    <w:p>
      <w:pPr>
        <w:framePr w:w="840" w:wrap="auto" w:vAnchor="margin" w:hAnchor="text" w:x="9713" w:y="1550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3120" w:wrap="auto" w:vAnchor="margin" w:hAnchor="text" w:x="1586" w:y="2368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济和社会快速发展。</w:t>
      </w:r>
    </w:p>
    <w:p>
      <w:pPr>
        <w:framePr w:w="8971" w:wrap="auto" w:vAnchor="margin" w:hAnchor="text" w:x="1586" w:y="2927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建议该项工作由市委党史地方史志办公室牵头，市委宣传</w:t>
      </w:r>
    </w:p>
    <w:p>
      <w:pPr>
        <w:framePr w:w="8971" w:wrap="auto" w:vAnchor="margin" w:hAnchor="text" w:x="1586" w:y="292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部配合做好宣传工作，举全市之智力，面向全社会征集能够真</w:t>
      </w:r>
    </w:p>
    <w:p>
      <w:pPr>
        <w:framePr w:w="8971" w:wrap="auto" w:vAnchor="margin" w:hAnchor="text" w:x="1586" w:y="292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正代表我市特点的别称。具体工作如下：</w:t>
      </w:r>
    </w:p>
    <w:p>
      <w:pPr>
        <w:framePr w:w="8971" w:wrap="auto" w:vAnchor="margin" w:hAnchor="text" w:x="1586" w:y="4607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1.由三门峡日报、三门峡广播电视台、黄河时报市属媒体</w:t>
      </w:r>
    </w:p>
    <w:p>
      <w:pPr>
        <w:framePr w:w="8971" w:wrap="auto" w:vAnchor="margin" w:hAnchor="text" w:x="1586" w:y="460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和所属新媒体以及各县市区新闻单位进行广泛宣传并面向社会</w:t>
      </w:r>
    </w:p>
    <w:p>
      <w:pPr>
        <w:framePr w:w="8971" w:wrap="auto" w:vAnchor="margin" w:hAnchor="text" w:x="1586" w:y="460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征集；</w:t>
      </w:r>
    </w:p>
    <w:p>
      <w:pPr>
        <w:framePr w:w="8971" w:wrap="auto" w:vAnchor="margin" w:hAnchor="text" w:x="1586" w:y="6287"/>
        <w:widowControl w:val="0"/>
        <w:autoSpaceDE w:val="0"/>
        <w:autoSpaceDN w:val="0"/>
        <w:spacing w:before="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2.有关职能部门成立专班，负责收集、初选工作，从中推</w:t>
      </w:r>
    </w:p>
    <w:p>
      <w:pPr>
        <w:framePr w:w="8971" w:wrap="auto" w:vAnchor="margin" w:hAnchor="text" w:x="1586" w:y="628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荐出符合我市实际的别称若干个，宣传部组织新闻媒体举办评</w:t>
      </w:r>
    </w:p>
    <w:p>
      <w:pPr>
        <w:framePr w:w="8971" w:wrap="auto" w:vAnchor="margin" w:hAnchor="text" w:x="1586" w:y="6287"/>
        <w:widowControl w:val="0"/>
        <w:autoSpaceDE w:val="0"/>
        <w:autoSpaceDN w:val="0"/>
        <w:spacing w:before="24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选活动，鼓励我市市民群众广泛参与投票；</w:t>
      </w:r>
    </w:p>
    <w:p>
      <w:pPr>
        <w:framePr w:w="8971" w:wrap="auto" w:vAnchor="margin" w:hAnchor="text" w:x="1586" w:y="6287"/>
        <w:widowControl w:val="0"/>
        <w:autoSpaceDE w:val="0"/>
        <w:autoSpaceDN w:val="0"/>
        <w:spacing w:before="240" w:after="0" w:line="319" w:lineRule="exact"/>
        <w:ind w:left="64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4"/>
          <w:sz w:val="32"/>
        </w:rPr>
        <w:t>3.市人大以表决的形式通过后，作为法定别称通过我市新</w:t>
      </w:r>
    </w:p>
    <w:p>
      <w:pPr>
        <w:framePr w:w="8971" w:wrap="auto" w:vAnchor="margin" w:hAnchor="text" w:x="1586" w:y="6287"/>
        <w:widowControl w:val="0"/>
        <w:autoSpaceDE w:val="0"/>
        <w:autoSpaceDN w:val="0"/>
        <w:spacing w:before="243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闻媒体向社会公布。</w:t>
      </w:r>
    </w:p>
    <w:p>
      <w:pPr>
        <w:framePr w:w="3439" w:wrap="auto" w:vAnchor="margin" w:hAnchor="text" w:x="5906" w:y="1057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WRRORM+FangSong_GB2312" w:hAnsi="WRRORM+FangSong_GB2312" w:cs="WRRORM+FangSong_GB2312"/>
          <w:color w:val="000000"/>
          <w:spacing w:val="0"/>
          <w:sz w:val="32"/>
        </w:rPr>
        <w:t>中共三门峡市委宣传部</w:t>
      </w:r>
    </w:p>
    <w:p>
      <w:pPr>
        <w:framePr w:w="2868" w:wrap="auto" w:vAnchor="margin" w:hAnchor="text" w:x="6386" w:y="11135"/>
        <w:widowControl w:val="0"/>
        <w:autoSpaceDE w:val="0"/>
        <w:autoSpaceDN w:val="0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UDOESM+TimesNewRomanPSMT"/>
          <w:color w:val="000000"/>
          <w:spacing w:val="0"/>
          <w:sz w:val="32"/>
        </w:rPr>
        <w:t>2022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WRRORM+FangSong_GB2312" w:hAnsi="WRRORM+FangSong_GB2312" w:cs="WRRORM+FangSong_GB2312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UDOESM+TimesNewRomanPSMT"/>
          <w:color w:val="000000"/>
          <w:spacing w:val="-9"/>
          <w:sz w:val="32"/>
        </w:rPr>
        <w:t>11</w:t>
      </w:r>
      <w:r>
        <w:rPr>
          <w:rFonts w:ascii="Times New Roman"/>
          <w:color w:val="000000"/>
          <w:spacing w:val="6"/>
          <w:sz w:val="32"/>
        </w:rPr>
        <w:t xml:space="preserve"> </w:t>
      </w:r>
      <w:r>
        <w:rPr>
          <w:rFonts w:ascii="WRRORM+FangSong_GB2312" w:hAnsi="WRRORM+FangSong_GB2312" w:cs="WRRORM+FangSong_GB2312"/>
          <w:color w:val="000000"/>
          <w:spacing w:val="0"/>
          <w:sz w:val="32"/>
        </w:rPr>
        <w:t>月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UDOESM+TimesNewRomanPSMT"/>
          <w:color w:val="000000"/>
          <w:spacing w:val="1"/>
          <w:sz w:val="32"/>
        </w:rPr>
        <w:t>14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WRRORM+FangSong_GB2312" w:hAnsi="WRRORM+FangSong_GB2312" w:cs="WRRORM+FangSong_GB2312"/>
          <w:color w:val="000000"/>
          <w:spacing w:val="0"/>
          <w:sz w:val="32"/>
        </w:rPr>
        <w:t>日</w:t>
      </w:r>
    </w:p>
    <w:p>
      <w:pPr>
        <w:framePr w:w="4140" w:wrap="auto" w:vAnchor="margin" w:hAnchor="text" w:x="1908" w:y="14454"/>
        <w:widowControl w:val="0"/>
        <w:autoSpaceDE w:val="0"/>
        <w:autoSpaceDN w:val="0"/>
        <w:spacing w:before="0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WRRORM+FangSong_GB2312" w:hAnsi="WRRORM+FangSong_GB2312" w:cs="WRRORM+FangSong_GB2312"/>
          <w:color w:val="000000"/>
          <w:spacing w:val="0"/>
          <w:sz w:val="30"/>
        </w:rPr>
        <w:t>中共三门峡市委宣传部办公室</w:t>
      </w:r>
    </w:p>
    <w:p>
      <w:pPr>
        <w:framePr w:w="3302" w:wrap="auto" w:vAnchor="margin" w:hAnchor="text" w:x="7008" w:y="14454"/>
        <w:widowControl w:val="0"/>
        <w:autoSpaceDE w:val="0"/>
        <w:autoSpaceDN w:val="0"/>
        <w:spacing w:before="0" w:after="0" w:line="313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UDOESM+TimesNewRomanPSMT"/>
          <w:color w:val="000000"/>
          <w:spacing w:val="0"/>
          <w:sz w:val="30"/>
        </w:rPr>
        <w:t>2022</w:t>
      </w:r>
      <w:r>
        <w:rPr>
          <w:rFonts w:ascii="Times New Roman"/>
          <w:color w:val="000000"/>
          <w:spacing w:val="1"/>
          <w:sz w:val="30"/>
        </w:rPr>
        <w:t xml:space="preserve"> </w:t>
      </w:r>
      <w:r>
        <w:rPr>
          <w:rFonts w:ascii="WRRORM+FangSong_GB2312" w:hAnsi="WRRORM+FangSong_GB2312" w:cs="WRRORM+FangSong_GB2312"/>
          <w:color w:val="000000"/>
          <w:spacing w:val="0"/>
          <w:sz w:val="30"/>
        </w:rPr>
        <w:t>年</w:t>
      </w:r>
      <w:r>
        <w:rPr>
          <w:rFonts w:ascii="Times New Roman"/>
          <w:color w:val="000000"/>
          <w:spacing w:val="-1"/>
          <w:sz w:val="30"/>
        </w:rPr>
        <w:t xml:space="preserve"> </w:t>
      </w:r>
      <w:r>
        <w:rPr>
          <w:rFonts w:ascii="UDOESM+TimesNewRomanPSMT"/>
          <w:color w:val="000000"/>
          <w:spacing w:val="-8"/>
          <w:sz w:val="30"/>
        </w:rPr>
        <w:t>11</w:t>
      </w:r>
      <w:r>
        <w:rPr>
          <w:rFonts w:ascii="Times New Roman"/>
          <w:color w:val="000000"/>
          <w:spacing w:val="4"/>
          <w:sz w:val="30"/>
        </w:rPr>
        <w:t xml:space="preserve"> </w:t>
      </w:r>
      <w:r>
        <w:rPr>
          <w:rFonts w:ascii="WRRORM+FangSong_GB2312" w:hAnsi="WRRORM+FangSong_GB2312" w:cs="WRRORM+FangSong_GB2312"/>
          <w:color w:val="000000"/>
          <w:spacing w:val="0"/>
          <w:sz w:val="30"/>
        </w:rPr>
        <w:t>月</w:t>
      </w:r>
      <w:r>
        <w:rPr>
          <w:rFonts w:ascii="Times New Roman"/>
          <w:color w:val="000000"/>
          <w:spacing w:val="2"/>
          <w:sz w:val="30"/>
        </w:rPr>
        <w:t xml:space="preserve"> </w:t>
      </w:r>
      <w:r>
        <w:rPr>
          <w:rFonts w:ascii="UDOESM+TimesNewRomanPSMT"/>
          <w:color w:val="000000"/>
          <w:spacing w:val="1"/>
          <w:sz w:val="30"/>
        </w:rPr>
        <w:t>14</w:t>
      </w:r>
      <w:r>
        <w:rPr>
          <w:rFonts w:ascii="Times New Roman"/>
          <w:color w:val="000000"/>
          <w:spacing w:val="-3"/>
          <w:sz w:val="30"/>
        </w:rPr>
        <w:t xml:space="preserve"> </w:t>
      </w:r>
      <w:r>
        <w:rPr>
          <w:rFonts w:ascii="WRRORM+FangSong_GB2312" w:hAnsi="WRRORM+FangSong_GB2312" w:cs="WRRORM+FangSong_GB2312"/>
          <w:color w:val="000000"/>
          <w:spacing w:val="0"/>
          <w:sz w:val="30"/>
        </w:rPr>
        <w:t>日印发</w:t>
      </w:r>
    </w:p>
    <w:p>
      <w:pPr>
        <w:framePr w:w="840" w:wrap="auto" w:vAnchor="margin" w:hAnchor="text" w:x="1591" w:y="1550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-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" o:spid="_x0000_s1027" o:spt="75" type="#_x0000_t75" style="position:absolute;left:0pt;margin-left:72.95pt;margin-top:713.3pt;height:3pt;width:449.4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_x00002" o:spid="_x0000_s1028" o:spt="75" type="#_x0000_t75" style="position:absolute;left:0pt;margin-left:72.95pt;margin-top:745pt;height:3pt;width:449.4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3" o:spid="_x0000_s1029" o:spt="75" type="#_x0000_t75" style="position:absolute;left:0pt;margin-left:374.95pt;margin-top:759.5pt;height:39.55pt;width:143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1010101" w:usb3="01010101" w:csb0="01010101" w:csb1="01010101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CC"/>
    <w:family w:val="swiss"/>
    <w:pitch w:val="default"/>
    <w:sig w:usb0="00000000" w:usb1="00000000" w:usb2="01010101" w:usb3="01010101" w:csb0="01010101" w:csb1="01010101"/>
  </w:font>
  <w:font w:name="WRRORM+FangSong_GB2312">
    <w:altName w:val="Noto Sans La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UDOESM+TimesNewRomanPSMT">
    <w:altName w:val="Nimbus Roman No9 L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NFFUH+FZXBSJW--GB1-0">
    <w:altName w:val="Noto Sans La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  <w:rsid w:val="F57E9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4294967295" w:semiHidden="0" w:name="heading 1"/>
    <w:lsdException w:unhideWhenUsed="0" w:uiPriority="4294967295" w:semiHidden="0" w:name="heading 2"/>
    <w:lsdException w:unhideWhenUsed="0" w:uiPriority="4294967295" w:semiHidden="0" w:name="heading 3"/>
    <w:lsdException w:unhideWhenUsed="0" w:uiPriority="4294967295" w:semiHidden="0" w:name="heading 4"/>
    <w:lsdException w:unhideWhenUsed="0" w:uiPriority="4294967295" w:semiHidden="0" w:name="heading 5"/>
    <w:lsdException w:unhideWhenUsed="0" w:uiPriority="4294967295" w:semiHidden="0" w:name="heading 6"/>
    <w:lsdException w:unhideWhenUsed="0" w:uiPriority="4294967295" w:semiHidden="0" w:name="heading 7"/>
    <w:lsdException w:unhideWhenUsed="0" w:uiPriority="4294967295" w:semiHidden="0" w:name="heading 8"/>
    <w:lsdException w:unhideWhenUsed="0" w:uiPriority="4294967295" w:semiHidden="0" w:name="heading 9"/>
    <w:lsdException w:unhideWhenUsed="0" w:uiPriority="4294967295" w:semiHidden="0" w:name="index 1"/>
    <w:lsdException w:unhideWhenUsed="0" w:uiPriority="4294967295" w:semiHidden="0" w:name="index 2"/>
    <w:lsdException w:unhideWhenUsed="0" w:uiPriority="4294967295" w:semiHidden="0" w:name="index 3"/>
    <w:lsdException w:unhideWhenUsed="0" w:uiPriority="4294967295" w:semiHidden="0" w:name="index 4"/>
    <w:lsdException w:unhideWhenUsed="0" w:uiPriority="4294967295" w:semiHidden="0" w:name="index 5"/>
    <w:lsdException w:unhideWhenUsed="0" w:uiPriority="4294967295" w:semiHidden="0" w:name="index 6"/>
    <w:lsdException w:unhideWhenUsed="0" w:uiPriority="4294967295" w:semiHidden="0" w:name="index 7"/>
    <w:lsdException w:unhideWhenUsed="0" w:uiPriority="4294967295" w:semiHidden="0" w:name="index 8"/>
    <w:lsdException w:unhideWhenUsed="0" w:uiPriority="4294967295" w:semiHidden="0" w:name="index 9"/>
    <w:lsdException w:unhideWhenUsed="0" w:uiPriority="4294967295" w:semiHidden="0" w:name="toc 1"/>
    <w:lsdException w:unhideWhenUsed="0" w:uiPriority="4294967295" w:semiHidden="0" w:name="toc 2"/>
    <w:lsdException w:unhideWhenUsed="0" w:uiPriority="4294967295" w:semiHidden="0" w:name="toc 3"/>
    <w:lsdException w:unhideWhenUsed="0" w:uiPriority="4294967295" w:semiHidden="0" w:name="toc 4"/>
    <w:lsdException w:unhideWhenUsed="0" w:uiPriority="4294967295" w:semiHidden="0" w:name="toc 5"/>
    <w:lsdException w:unhideWhenUsed="0" w:uiPriority="4294967295" w:semiHidden="0" w:name="toc 6"/>
    <w:lsdException w:unhideWhenUsed="0" w:uiPriority="4294967295" w:semiHidden="0" w:name="toc 7"/>
    <w:lsdException w:unhideWhenUsed="0" w:uiPriority="4294967295" w:semiHidden="0" w:name="toc 8"/>
    <w:lsdException w:unhideWhenUsed="0" w:uiPriority="4294967295" w:semiHidden="0" w:name="toc 9"/>
    <w:lsdException w:unhideWhenUsed="0" w:uiPriority="4294967295" w:semiHidden="0" w:name="Normal Indent"/>
    <w:lsdException w:unhideWhenUsed="0" w:uiPriority="4294967295" w:semiHidden="0" w:name="footnote text"/>
    <w:lsdException w:unhideWhenUsed="0" w:uiPriority="4294967295" w:semiHidden="0" w:name="annotation text"/>
    <w:lsdException w:unhideWhenUsed="0" w:uiPriority="4294967295" w:semiHidden="0" w:name="header"/>
    <w:lsdException w:unhideWhenUsed="0" w:uiPriority="4294967295" w:semiHidden="0" w:name="footer"/>
    <w:lsdException w:unhideWhenUsed="0" w:uiPriority="4294967295" w:semiHidden="0" w:name="index heading"/>
    <w:lsdException w:unhideWhenUsed="0" w:uiPriority="4294967295" w:semiHidden="0" w:name="caption"/>
    <w:lsdException w:unhideWhenUsed="0" w:uiPriority="4294967295" w:semiHidden="0" w:name="table of figures"/>
    <w:lsdException w:unhideWhenUsed="0" w:uiPriority="4294967295" w:semiHidden="0" w:name="envelope address"/>
    <w:lsdException w:unhideWhenUsed="0" w:uiPriority="4294967295" w:semiHidden="0" w:name="envelope return"/>
    <w:lsdException w:unhideWhenUsed="0" w:uiPriority="4294967295" w:semiHidden="0" w:name="footnote reference"/>
    <w:lsdException w:unhideWhenUsed="0" w:uiPriority="4294967295" w:semiHidden="0" w:name="annotation reference"/>
    <w:lsdException w:unhideWhenUsed="0" w:uiPriority="4294967295" w:semiHidden="0" w:name="line number"/>
    <w:lsdException w:unhideWhenUsed="0" w:uiPriority="4294967295" w:semiHidden="0" w:name="page number"/>
    <w:lsdException w:unhideWhenUsed="0" w:uiPriority="4294967295" w:semiHidden="0" w:name="endnote reference"/>
    <w:lsdException w:unhideWhenUsed="0" w:uiPriority="4294967295" w:semiHidden="0" w:name="endnote text"/>
    <w:lsdException w:unhideWhenUsed="0" w:uiPriority="4294967295" w:semiHidden="0" w:name="table of authorities"/>
    <w:lsdException w:unhideWhenUsed="0" w:uiPriority="4294967295" w:semiHidden="0" w:name="macro"/>
    <w:lsdException w:unhideWhenUsed="0" w:uiPriority="4294967295" w:semiHidden="0" w:name="toa heading"/>
    <w:lsdException w:unhideWhenUsed="0" w:uiPriority="4294967295" w:semiHidden="0" w:name="List"/>
    <w:lsdException w:unhideWhenUsed="0" w:uiPriority="4294967295" w:semiHidden="0" w:name="List Bullet"/>
    <w:lsdException w:unhideWhenUsed="0" w:uiPriority="4294967295" w:semiHidden="0" w:name="List Number"/>
    <w:lsdException w:unhideWhenUsed="0" w:uiPriority="4294967295" w:semiHidden="0" w:name="List 2"/>
    <w:lsdException w:unhideWhenUsed="0" w:uiPriority="4294967295" w:semiHidden="0" w:name="List 3"/>
    <w:lsdException w:unhideWhenUsed="0" w:uiPriority="4294967295" w:semiHidden="0" w:name="List 4"/>
    <w:lsdException w:unhideWhenUsed="0" w:uiPriority="4294967295" w:semiHidden="0" w:name="List 5"/>
    <w:lsdException w:unhideWhenUsed="0" w:uiPriority="4294967295" w:semiHidden="0" w:name="List Bullet 2"/>
    <w:lsdException w:unhideWhenUsed="0" w:uiPriority="4294967295" w:semiHidden="0" w:name="List Bullet 3"/>
    <w:lsdException w:unhideWhenUsed="0" w:uiPriority="4294967295" w:semiHidden="0" w:name="List Bullet 4"/>
    <w:lsdException w:unhideWhenUsed="0" w:uiPriority="4294967295" w:semiHidden="0" w:name="List Bullet 5"/>
    <w:lsdException w:unhideWhenUsed="0" w:uiPriority="4294967295" w:semiHidden="0" w:name="List Number 2"/>
    <w:lsdException w:unhideWhenUsed="0" w:uiPriority="4294967295" w:semiHidden="0" w:name="List Number 3"/>
    <w:lsdException w:unhideWhenUsed="0" w:uiPriority="4294967295" w:semiHidden="0" w:name="List Number 4"/>
    <w:lsdException w:unhideWhenUsed="0" w:uiPriority="4294967295" w:semiHidden="0" w:name="List Number 5"/>
    <w:lsdException w:unhideWhenUsed="0" w:uiPriority="4294967295" w:semiHidden="0" w:name="Title"/>
    <w:lsdException w:unhideWhenUsed="0" w:uiPriority="4294967295" w:semiHidden="0" w:name="Closing"/>
    <w:lsdException w:unhideWhenUsed="0" w:uiPriority="4294967295" w:semiHidden="0" w:name="Signature"/>
    <w:lsdException w:qFormat="1" w:unhideWhenUsed="0" w:uiPriority="0" w:name="Default Paragraph Font"/>
    <w:lsdException w:unhideWhenUsed="0" w:uiPriority="4294967295" w:semiHidden="0" w:name="Body Text"/>
    <w:lsdException w:unhideWhenUsed="0" w:uiPriority="4294967295" w:semiHidden="0" w:name="Body Text Indent"/>
    <w:lsdException w:unhideWhenUsed="0" w:uiPriority="4294967295" w:semiHidden="0" w:name="List Continue"/>
    <w:lsdException w:unhideWhenUsed="0" w:uiPriority="4294967295" w:semiHidden="0" w:name="List Continue 2"/>
    <w:lsdException w:unhideWhenUsed="0" w:uiPriority="4294967295" w:semiHidden="0" w:name="List Continue 3"/>
    <w:lsdException w:unhideWhenUsed="0" w:uiPriority="4294967295" w:semiHidden="0" w:name="List Continue 4"/>
    <w:lsdException w:unhideWhenUsed="0" w:uiPriority="4294967295" w:semiHidden="0" w:name="List Continue 5"/>
    <w:lsdException w:unhideWhenUsed="0" w:uiPriority="4294967295" w:semiHidden="0" w:name="Message Header"/>
    <w:lsdException w:unhideWhenUsed="0" w:uiPriority="4294967295" w:semiHidden="0" w:name="Subtitle"/>
    <w:lsdException w:unhideWhenUsed="0" w:uiPriority="4294967295" w:semiHidden="0" w:name="Salutation"/>
    <w:lsdException w:unhideWhenUsed="0" w:uiPriority="4294967295" w:semiHidden="0" w:name="Date"/>
    <w:lsdException w:unhideWhenUsed="0" w:uiPriority="4294967295" w:semiHidden="0" w:name="Body Text First Indent"/>
    <w:lsdException w:unhideWhenUsed="0" w:uiPriority="4294967295" w:semiHidden="0" w:name="Body Text First Indent 2"/>
    <w:lsdException w:unhideWhenUsed="0" w:uiPriority="4294967295" w:semiHidden="0" w:name="Note Heading"/>
    <w:lsdException w:unhideWhenUsed="0" w:uiPriority="4294967295" w:semiHidden="0" w:name="Body Text 2"/>
    <w:lsdException w:unhideWhenUsed="0" w:uiPriority="4294967295" w:semiHidden="0" w:name="Body Text 3"/>
    <w:lsdException w:unhideWhenUsed="0" w:uiPriority="4294967295" w:semiHidden="0" w:name="Body Text Indent 2"/>
    <w:lsdException w:unhideWhenUsed="0" w:uiPriority="4294967295" w:semiHidden="0" w:name="Body Text Indent 3"/>
    <w:lsdException w:unhideWhenUsed="0" w:uiPriority="4294967295" w:semiHidden="0" w:name="Block Text"/>
    <w:lsdException w:unhideWhenUsed="0" w:uiPriority="4294967295" w:semiHidden="0" w:name="Hyperlink"/>
    <w:lsdException w:unhideWhenUsed="0" w:uiPriority="4294967295" w:semiHidden="0" w:name="FollowedHyperlink"/>
    <w:lsdException w:unhideWhenUsed="0" w:uiPriority="4294967295" w:semiHidden="0" w:name="Strong"/>
    <w:lsdException w:unhideWhenUsed="0" w:uiPriority="4294967295" w:semiHidden="0" w:name="Emphasis"/>
    <w:lsdException w:unhideWhenUsed="0" w:uiPriority="4294967295" w:semiHidden="0" w:name="Document Map"/>
    <w:lsdException w:unhideWhenUsed="0" w:uiPriority="4294967295" w:semiHidden="0" w:name="Plain Text"/>
    <w:lsdException w:unhideWhenUsed="0" w:uiPriority="4294967295" w:semiHidden="0" w:name="E-mail Signature"/>
    <w:lsdException w:unhideWhenUsed="0" w:uiPriority="4294967295" w:semiHidden="0" w:name="Normal (Web)"/>
    <w:lsdException w:unhideWhenUsed="0" w:uiPriority="4294967295" w:semiHidden="0" w:name="HTML Acronym"/>
    <w:lsdException w:unhideWhenUsed="0" w:uiPriority="4294967295" w:semiHidden="0" w:name="HTML Address"/>
    <w:lsdException w:unhideWhenUsed="0" w:uiPriority="4294967295" w:semiHidden="0" w:name="HTML Cite"/>
    <w:lsdException w:unhideWhenUsed="0" w:uiPriority="4294967295" w:semiHidden="0" w:name="HTML Code"/>
    <w:lsdException w:unhideWhenUsed="0" w:uiPriority="4294967295" w:semiHidden="0" w:name="HTML Definition"/>
    <w:lsdException w:unhideWhenUsed="0" w:uiPriority="4294967295" w:semiHidden="0" w:name="HTML Keyboard"/>
    <w:lsdException w:unhideWhenUsed="0" w:uiPriority="4294967295" w:semiHidden="0" w:name="HTML Preformatted"/>
    <w:lsdException w:unhideWhenUsed="0" w:uiPriority="4294967295" w:semiHidden="0" w:name="HTML Sample"/>
    <w:lsdException w:unhideWhenUsed="0" w:uiPriority="4294967295" w:semiHidden="0" w:name="HTML Typewriter"/>
    <w:lsdException w:unhideWhenUsed="0" w:uiPriority="4294967295" w:semiHidden="0" w:name="HTML Variable"/>
    <w:lsdException w:unhideWhenUsed="0" w:uiPriority="4294967295" w:semiHidden="0" w:name="Normal Table"/>
    <w:lsdException w:unhideWhenUsed="0" w:uiPriority="4294967295" w:semiHidden="0" w:name="annotation subject"/>
    <w:lsdException w:qFormat="1" w:unhideWhenUsed="0" w:uiPriority="0" w:name="No List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link w:val="1"/>
    <w:semiHidden/>
    <w:qFormat/>
    <w:uiPriority w:val="0"/>
  </w:style>
  <w:style w:type="table" w:default="1" w:styleId="2">
    <w:name w:val="Normal Table"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5">
    <w:name w:val="No List"/>
    <w:semiHidden/>
    <w:qFormat/>
    <w:uiPriority w:val="0"/>
    <w:rPr>
      <w:sz w:val="21"/>
      <w:szCs w:val="22"/>
    </w:rPr>
  </w:style>
  <w:style w:type="table" w:customStyle="1" w:styleId="4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Aspose</Company>
  <Pages>2</Pages>
  <Words>54</Words>
  <Characters>535</Characters>
  <Lines>31</Lines>
  <Paragraphs>31</Paragraphs>
  <TotalTime>3</TotalTime>
  <ScaleCrop>false</ScaleCrop>
  <LinksUpToDate>false</LinksUpToDate>
  <CharactersWithSpaces>553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Administrator</dc:creator>
  <cp:lastModifiedBy>lc</cp:lastModifiedBy>
  <dcterms:modified xsi:type="dcterms:W3CDTF">2022-12-30T09:33:38Z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