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6" w:line="560" w:lineRule="exact"/>
        <w:jc w:val="center"/>
        <w:textAlignment w:val="auto"/>
        <w:outlineLvl w:val="9"/>
        <w:rPr>
          <w:rFonts w:hint="default" w:ascii="Times New Roman" w:hAnsi="Times New Roman" w:eastAsia="文星标宋" w:cs="Times New Roman"/>
          <w:sz w:val="44"/>
          <w:szCs w:val="44"/>
        </w:rPr>
      </w:pPr>
    </w:p>
    <w:p>
      <w:pPr>
        <w:pStyle w:val="11"/>
        <w:keepNext w:val="0"/>
        <w:keepLines w:val="0"/>
        <w:pageBreakBefore w:val="0"/>
        <w:widowControl w:val="0"/>
        <w:kinsoku/>
        <w:wordWrap/>
        <w:overflowPunct/>
        <w:topLinePunct w:val="0"/>
        <w:autoSpaceDE/>
        <w:autoSpaceDN/>
        <w:bidi w:val="0"/>
        <w:adjustRightInd/>
        <w:snapToGrid/>
        <w:spacing w:after="0" w:afterLines="0" w:line="560" w:lineRule="exact"/>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156" w:line="560" w:lineRule="exact"/>
        <w:jc w:val="center"/>
        <w:textAlignment w:val="auto"/>
        <w:outlineLvl w:val="9"/>
        <w:rPr>
          <w:rFonts w:hint="default" w:ascii="Times New Roman" w:hAnsi="Times New Roman" w:eastAsia="文星标宋" w:cs="Times New Roman"/>
          <w:sz w:val="44"/>
          <w:szCs w:val="44"/>
        </w:rPr>
      </w:pPr>
    </w:p>
    <w:p>
      <w:pPr>
        <w:keepNext w:val="0"/>
        <w:keepLines w:val="0"/>
        <w:pageBreakBefore w:val="0"/>
        <w:widowControl w:val="0"/>
        <w:kinsoku/>
        <w:wordWrap/>
        <w:overflowPunct/>
        <w:topLinePunct w:val="0"/>
        <w:autoSpaceDE/>
        <w:autoSpaceDN/>
        <w:bidi w:val="0"/>
        <w:adjustRightInd/>
        <w:snapToGrid/>
        <w:spacing w:before="156" w:line="560" w:lineRule="exact"/>
        <w:jc w:val="center"/>
        <w:textAlignment w:val="auto"/>
        <w:outlineLvl w:val="9"/>
        <w:rPr>
          <w:rFonts w:hint="default" w:ascii="Times New Roman" w:hAnsi="Times New Roman" w:eastAsia="文星标宋" w:cs="Times New Roman"/>
          <w:sz w:val="44"/>
          <w:szCs w:val="44"/>
        </w:rPr>
      </w:pPr>
    </w:p>
    <w:p>
      <w:pPr>
        <w:pStyle w:val="11"/>
        <w:rPr>
          <w:rFonts w:hint="default" w:ascii="Times New Roman" w:hAnsi="Times New Roman" w:cs="Times New Roman"/>
        </w:rPr>
      </w:pPr>
    </w:p>
    <w:p>
      <w:pPr>
        <w:pStyle w:val="11"/>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三金 〔20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 xml:space="preserve">号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签发人：</w:t>
      </w:r>
      <w:r>
        <w:rPr>
          <w:rFonts w:hint="default" w:ascii="Times New Roman" w:hAnsi="Times New Roman" w:eastAsia="仿宋_GB2312" w:cs="Times New Roman"/>
          <w:sz w:val="32"/>
          <w:szCs w:val="32"/>
          <w:lang w:eastAsia="zh-CN"/>
        </w:rPr>
        <w:t>冯</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铎</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default" w:ascii="Times New Roman" w:hAnsi="Times New Roman" w:eastAsia="文星标宋" w:cs="Times New Roman"/>
          <w:sz w:val="36"/>
          <w:szCs w:val="36"/>
        </w:rPr>
      </w:pPr>
      <w:r>
        <w:rPr>
          <w:rFonts w:hint="default" w:ascii="Times New Roman" w:hAnsi="Times New Roman" w:eastAsia="仿宋_GB2312" w:cs="Times New Roman"/>
          <w:sz w:val="32"/>
          <w:szCs w:val="32"/>
        </w:rPr>
        <w:t xml:space="preserve">                                   办理结果: A</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Times New Roman" w:hAnsi="Times New Roman" w:eastAsia="文星标宋" w:cs="Times New Roman"/>
          <w:sz w:val="44"/>
          <w:szCs w:val="44"/>
        </w:rPr>
      </w:pPr>
    </w:p>
    <w:p>
      <w:pPr>
        <w:keepNext w:val="0"/>
        <w:keepLines w:val="0"/>
        <w:pageBreakBefore w:val="0"/>
        <w:widowControl w:val="0"/>
        <w:kinsoku/>
        <w:wordWrap/>
        <w:overflowPunct/>
        <w:topLinePunct w:val="0"/>
        <w:autoSpaceDE/>
        <w:autoSpaceDN/>
        <w:bidi w:val="0"/>
        <w:adjustRightInd/>
        <w:snapToGrid/>
        <w:spacing w:before="312" w:line="400" w:lineRule="exact"/>
        <w:jc w:val="center"/>
        <w:textAlignment w:val="auto"/>
        <w:outlineLvl w:val="9"/>
        <w:rPr>
          <w:rFonts w:hint="default" w:ascii="Times New Roman" w:hAnsi="Times New Roman" w:eastAsia="文星标宋" w:cs="Times New Roman"/>
          <w:sz w:val="44"/>
          <w:szCs w:val="44"/>
        </w:rPr>
      </w:pPr>
      <w:r>
        <w:rPr>
          <w:rFonts w:hint="default" w:ascii="Times New Roman" w:hAnsi="Times New Roman" w:eastAsia="文星标宋" w:cs="Times New Roman"/>
          <w:sz w:val="44"/>
          <w:szCs w:val="44"/>
        </w:rPr>
        <w:t>对市政协</w:t>
      </w:r>
      <w:r>
        <w:rPr>
          <w:rFonts w:hint="default" w:ascii="Times New Roman" w:hAnsi="Times New Roman" w:eastAsia="文星标宋" w:cs="Times New Roman"/>
          <w:sz w:val="44"/>
          <w:szCs w:val="44"/>
          <w:lang w:eastAsia="zh-CN"/>
        </w:rPr>
        <w:t>八</w:t>
      </w:r>
      <w:r>
        <w:rPr>
          <w:rFonts w:hint="default" w:ascii="Times New Roman" w:hAnsi="Times New Roman" w:eastAsia="文星标宋" w:cs="Times New Roman"/>
          <w:sz w:val="44"/>
          <w:szCs w:val="44"/>
        </w:rPr>
        <w:t>届</w:t>
      </w:r>
      <w:r>
        <w:rPr>
          <w:rFonts w:hint="default" w:ascii="Times New Roman" w:hAnsi="Times New Roman" w:eastAsia="文星标宋" w:cs="Times New Roman"/>
          <w:sz w:val="44"/>
          <w:szCs w:val="44"/>
          <w:lang w:eastAsia="zh-CN"/>
        </w:rPr>
        <w:t>一</w:t>
      </w:r>
      <w:r>
        <w:rPr>
          <w:rFonts w:hint="default" w:ascii="Times New Roman" w:hAnsi="Times New Roman" w:eastAsia="文星标宋" w:cs="Times New Roman"/>
          <w:sz w:val="44"/>
          <w:szCs w:val="44"/>
        </w:rPr>
        <w:t>次会议第</w:t>
      </w:r>
      <w:r>
        <w:rPr>
          <w:rFonts w:hint="default" w:ascii="Times New Roman" w:hAnsi="Times New Roman" w:eastAsia="文星标宋" w:cs="Times New Roman"/>
          <w:sz w:val="44"/>
          <w:szCs w:val="44"/>
          <w:lang w:val="en-US" w:eastAsia="zh-CN"/>
        </w:rPr>
        <w:t>202</w:t>
      </w:r>
      <w:r>
        <w:rPr>
          <w:rFonts w:hint="default" w:ascii="Times New Roman" w:hAnsi="Times New Roman" w:eastAsia="文星标宋" w:cs="Times New Roman"/>
          <w:sz w:val="44"/>
          <w:szCs w:val="44"/>
        </w:rPr>
        <w:t>号提案的答复</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312" w:line="400" w:lineRule="exact"/>
        <w:ind w:right="0"/>
        <w:jc w:val="both"/>
        <w:textAlignment w:val="auto"/>
        <w:rPr>
          <w:rFonts w:hint="default" w:ascii="Times New Roman" w:hAnsi="Times New Roman" w:eastAsia="仿宋_GB2312" w:cs="Times New Roman"/>
          <w:kern w:val="2"/>
          <w:sz w:val="32"/>
          <w:szCs w:val="32"/>
          <w:u w:val="none"/>
          <w:lang w:eastAsia="zh-CN"/>
        </w:rPr>
      </w:pPr>
      <w:r>
        <w:rPr>
          <w:rFonts w:hint="default" w:ascii="Times New Roman" w:hAnsi="Times New Roman" w:eastAsia="仿宋_GB2312" w:cs="Times New Roman"/>
          <w:kern w:val="2"/>
          <w:sz w:val="32"/>
          <w:szCs w:val="32"/>
          <w:u w:val="none"/>
          <w:lang w:eastAsia="zh-CN"/>
        </w:rPr>
        <w:t>侯世燕</w:t>
      </w:r>
      <w:r>
        <w:rPr>
          <w:rFonts w:hint="default" w:ascii="Times New Roman" w:hAnsi="Times New Roman" w:eastAsia="仿宋_GB2312" w:cs="Times New Roman"/>
          <w:kern w:val="2"/>
          <w:sz w:val="32"/>
          <w:szCs w:val="32"/>
          <w:u w:val="none"/>
          <w:lang w:eastAsia="zh-CN"/>
        </w:rPr>
        <w:t>委员：</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您提出的“</w:t>
      </w:r>
      <w:r>
        <w:rPr>
          <w:rFonts w:hint="default" w:ascii="Times New Roman" w:hAnsi="Times New Roman" w:eastAsia="仿宋_GB2312" w:cs="Times New Roman"/>
          <w:sz w:val="32"/>
          <w:szCs w:val="32"/>
        </w:rPr>
        <w:t xml:space="preserve">关于金融服务乡村振兴，进一步强化沿链补链，助推地方产业链发展 </w:t>
      </w:r>
      <w:r>
        <w:rPr>
          <w:rFonts w:hint="default" w:ascii="Times New Roman" w:hAnsi="Times New Roman" w:eastAsia="仿宋_GB2312" w:cs="Times New Roman"/>
          <w:sz w:val="32"/>
          <w:szCs w:val="32"/>
        </w:rPr>
        <w:t>”的提案收悉。现答复如下：</w:t>
      </w:r>
    </w:p>
    <w:p>
      <w:pPr>
        <w:keepNext w:val="0"/>
        <w:keepLines w:val="0"/>
        <w:pageBreakBefore w:val="0"/>
        <w:widowControl w:val="0"/>
        <w:kinsoku/>
        <w:wordWrap/>
        <w:overflowPunct/>
        <w:topLinePunct w:val="0"/>
        <w:autoSpaceDE/>
        <w:autoSpaceDN/>
        <w:bidi w:val="0"/>
        <w:adjustRightInd/>
        <w:snapToGrid/>
        <w:spacing w:line="520" w:lineRule="exact"/>
        <w:ind w:left="0" w:right="0" w:firstLine="616" w:firstLineChars="200"/>
        <w:jc w:val="both"/>
        <w:textAlignment w:val="auto"/>
        <w:outlineLvl w:val="0"/>
        <w:rPr>
          <w:rFonts w:hint="default" w:ascii="Times New Roman" w:hAnsi="Times New Roman" w:eastAsia="方正黑体_GBK" w:cs="Times New Roman"/>
          <w:sz w:val="32"/>
          <w:szCs w:val="32"/>
        </w:rPr>
      </w:pPr>
      <w:r>
        <w:rPr>
          <w:rFonts w:hint="default" w:ascii="Times New Roman" w:hAnsi="Times New Roman" w:eastAsia="黑体" w:cs="Times New Roman"/>
          <w:b w:val="0"/>
          <w:bCs w:val="0"/>
          <w:spacing w:val="-6"/>
          <w:sz w:val="32"/>
          <w:szCs w:val="32"/>
        </w:rPr>
        <w:t>一、构建多元主体持续增长的涉农信贷供给体系</w:t>
      </w:r>
    </w:p>
    <w:p>
      <w:pPr>
        <w:keepNext w:val="0"/>
        <w:keepLines w:val="0"/>
        <w:pageBreakBefore w:val="0"/>
        <w:widowControl w:val="0"/>
        <w:kinsoku/>
        <w:wordWrap/>
        <w:overflowPunct/>
        <w:topLinePunct w:val="0"/>
        <w:autoSpaceDE/>
        <w:autoSpaceDN/>
        <w:bidi w:val="0"/>
        <w:adjustRightInd/>
        <w:snapToGrid/>
        <w:spacing w:line="520" w:lineRule="exact"/>
        <w:ind w:left="0" w:right="0" w:firstLine="656" w:firstLineChars="200"/>
        <w:jc w:val="both"/>
        <w:textAlignment w:val="auto"/>
        <w:rPr>
          <w:rFonts w:hint="default" w:ascii="Times New Roman" w:hAnsi="Times New Roman" w:eastAsia="仿宋_GB2312" w:cs="Times New Roman"/>
          <w:spacing w:val="-2"/>
          <w:sz w:val="32"/>
          <w:szCs w:val="32"/>
          <w:lang w:val="en-US" w:eastAsia="zh-CN"/>
        </w:rPr>
      </w:pPr>
      <w:r>
        <w:rPr>
          <w:rFonts w:hint="default" w:ascii="Times New Roman" w:hAnsi="Times New Roman" w:eastAsia="仿宋_GB2312" w:cs="Times New Roman"/>
          <w:spacing w:val="4"/>
          <w:sz w:val="32"/>
          <w:szCs w:val="32"/>
          <w:lang w:eastAsia="zh-CN"/>
        </w:rPr>
        <w:t>督促</w:t>
      </w:r>
      <w:r>
        <w:rPr>
          <w:rFonts w:hint="default" w:ascii="Times New Roman" w:hAnsi="Times New Roman" w:eastAsia="仿宋_GB2312" w:cs="Times New Roman"/>
          <w:spacing w:val="4"/>
          <w:sz w:val="32"/>
          <w:szCs w:val="32"/>
        </w:rPr>
        <w:t>各银行业金融机构把服务乡村振兴融入</w:t>
      </w:r>
      <w:r>
        <w:rPr>
          <w:rFonts w:hint="default" w:ascii="Times New Roman" w:hAnsi="Times New Roman" w:eastAsia="仿宋_GB2312" w:cs="Times New Roman"/>
          <w:spacing w:val="4"/>
          <w:sz w:val="32"/>
          <w:szCs w:val="32"/>
          <w:lang w:eastAsia="zh-CN"/>
        </w:rPr>
        <w:t>自身</w:t>
      </w:r>
      <w:r>
        <w:rPr>
          <w:rFonts w:hint="default" w:ascii="Times New Roman" w:hAnsi="Times New Roman" w:eastAsia="仿宋_GB2312" w:cs="Times New Roman"/>
          <w:spacing w:val="3"/>
          <w:sz w:val="32"/>
          <w:szCs w:val="32"/>
        </w:rPr>
        <w:t>发展战略，</w:t>
      </w:r>
      <w:r>
        <w:rPr>
          <w:rFonts w:hint="default" w:ascii="Times New Roman" w:hAnsi="Times New Roman" w:eastAsia="仿宋_GB2312" w:cs="Times New Roman"/>
          <w:spacing w:val="-11"/>
          <w:sz w:val="32"/>
          <w:szCs w:val="32"/>
        </w:rPr>
        <w:t>优先配置低成本资金，持</w:t>
      </w:r>
      <w:r>
        <w:rPr>
          <w:rFonts w:hint="default" w:ascii="Times New Roman" w:hAnsi="Times New Roman" w:eastAsia="仿宋_GB2312" w:cs="Times New Roman"/>
          <w:spacing w:val="-7"/>
          <w:sz w:val="32"/>
          <w:szCs w:val="32"/>
        </w:rPr>
        <w:t>续优化多元化、有序竞争、互相补充的涉农金融信贷供给体系</w:t>
      </w:r>
      <w:r>
        <w:rPr>
          <w:rFonts w:hint="default" w:ascii="Times New Roman" w:hAnsi="Times New Roman" w:eastAsia="仿宋_GB2312" w:cs="Times New Roman"/>
          <w:spacing w:val="-7"/>
          <w:sz w:val="32"/>
          <w:szCs w:val="32"/>
          <w:lang w:eastAsia="zh-CN"/>
        </w:rPr>
        <w:t>，单列</w:t>
      </w:r>
      <w:r>
        <w:rPr>
          <w:rFonts w:hint="default" w:ascii="Times New Roman" w:hAnsi="Times New Roman" w:eastAsia="仿宋_GB2312" w:cs="Times New Roman"/>
          <w:spacing w:val="-7"/>
          <w:sz w:val="32"/>
          <w:szCs w:val="32"/>
          <w:lang w:val="en-US" w:eastAsia="zh-CN"/>
        </w:rPr>
        <w:t>涉农和普惠型涉农信贷计划。</w:t>
      </w:r>
      <w:r>
        <w:rPr>
          <w:rFonts w:hint="default" w:ascii="Times New Roman" w:hAnsi="Times New Roman" w:eastAsia="仿宋_GB2312" w:cs="Times New Roman"/>
          <w:b w:val="0"/>
          <w:bCs w:val="0"/>
          <w:sz w:val="32"/>
          <w:szCs w:val="32"/>
        </w:rPr>
        <w:t>农发行作为政策性银行</w:t>
      </w:r>
      <w:r>
        <w:rPr>
          <w:rFonts w:hint="default" w:ascii="Times New Roman" w:hAnsi="Times New Roman" w:eastAsia="仿宋_GB2312" w:cs="Times New Roman"/>
          <w:sz w:val="32"/>
          <w:szCs w:val="32"/>
        </w:rPr>
        <w:t>细化明确服务乡村振兴业务范围</w:t>
      </w:r>
      <w:r>
        <w:rPr>
          <w:rFonts w:hint="default" w:ascii="Times New Roman" w:hAnsi="Times New Roman" w:eastAsia="仿宋_GB2312" w:cs="Times New Roman"/>
          <w:spacing w:val="-1"/>
          <w:sz w:val="32"/>
          <w:szCs w:val="32"/>
        </w:rPr>
        <w:t>和边界，强化对农业产业发展、农业农村基础设施建设的信贷支</w:t>
      </w:r>
      <w:r>
        <w:rPr>
          <w:rFonts w:hint="default" w:ascii="Times New Roman" w:hAnsi="Times New Roman" w:eastAsia="仿宋_GB2312" w:cs="Times New Roman"/>
          <w:b w:val="0"/>
          <w:bCs w:val="0"/>
          <w:spacing w:val="10"/>
          <w:sz w:val="32"/>
          <w:szCs w:val="32"/>
        </w:rPr>
        <w:t>持。工行、农行、中行、建行、邮储银行等大中型商业银行</w:t>
      </w:r>
      <w:r>
        <w:rPr>
          <w:rFonts w:hint="default" w:ascii="Times New Roman" w:hAnsi="Times New Roman" w:eastAsia="仿宋_GB2312" w:cs="Times New Roman"/>
          <w:b w:val="0"/>
          <w:bCs w:val="0"/>
          <w:sz w:val="32"/>
          <w:szCs w:val="32"/>
        </w:rPr>
        <w:t>在三门峡的分支机构</w:t>
      </w:r>
      <w:r>
        <w:rPr>
          <w:rFonts w:hint="default" w:ascii="Times New Roman" w:hAnsi="Times New Roman" w:eastAsia="仿宋_GB2312" w:cs="Times New Roman"/>
          <w:sz w:val="32"/>
          <w:szCs w:val="32"/>
        </w:rPr>
        <w:t>要结合业务特长，积极填补农</w:t>
      </w:r>
      <w:r>
        <w:rPr>
          <w:rFonts w:hint="default" w:ascii="Times New Roman" w:hAnsi="Times New Roman" w:eastAsia="仿宋_GB2312" w:cs="Times New Roman"/>
          <w:spacing w:val="-1"/>
          <w:sz w:val="32"/>
          <w:szCs w:val="32"/>
        </w:rPr>
        <w:t>村金融服务</w:t>
      </w:r>
      <w:r>
        <w:rPr>
          <w:rFonts w:hint="default" w:ascii="Times New Roman" w:hAnsi="Times New Roman" w:eastAsia="仿宋_GB2312" w:cs="Times New Roman"/>
          <w:spacing w:val="-11"/>
          <w:sz w:val="32"/>
          <w:szCs w:val="32"/>
        </w:rPr>
        <w:t>市场空白，加大“首贷户”拓展力度</w:t>
      </w:r>
      <w:r>
        <w:rPr>
          <w:rFonts w:hint="default" w:ascii="Times New Roman" w:hAnsi="Times New Roman" w:eastAsia="仿宋_GB2312" w:cs="Times New Roman"/>
          <w:spacing w:val="-19"/>
          <w:sz w:val="32"/>
          <w:szCs w:val="32"/>
        </w:rPr>
        <w:t xml:space="preserve"> </w:t>
      </w:r>
      <w:r>
        <w:rPr>
          <w:rFonts w:hint="default" w:ascii="Times New Roman" w:hAnsi="Times New Roman" w:eastAsia="仿宋_GB2312" w:cs="Times New Roman"/>
          <w:spacing w:val="-19"/>
          <w:sz w:val="32"/>
          <w:szCs w:val="32"/>
          <w:lang w:eastAsia="zh-CN"/>
        </w:rPr>
        <w:t>，</w:t>
      </w:r>
      <w:r>
        <w:rPr>
          <w:rFonts w:hint="default" w:ascii="Times New Roman" w:hAnsi="Times New Roman" w:eastAsia="仿宋_GB2312" w:cs="Times New Roman"/>
          <w:b w:val="0"/>
          <w:bCs w:val="0"/>
          <w:spacing w:val="-12"/>
          <w:sz w:val="32"/>
          <w:szCs w:val="32"/>
        </w:rPr>
        <w:t>中原银行</w:t>
      </w:r>
      <w:r>
        <w:rPr>
          <w:rFonts w:hint="default" w:ascii="Times New Roman" w:hAnsi="Times New Roman" w:eastAsia="仿宋_GB2312" w:cs="Times New Roman"/>
          <w:b w:val="0"/>
          <w:bCs w:val="0"/>
          <w:spacing w:val="11"/>
          <w:sz w:val="32"/>
          <w:szCs w:val="32"/>
        </w:rPr>
        <w:t>、农商银行</w:t>
      </w:r>
      <w:r>
        <w:rPr>
          <w:rFonts w:hint="default" w:ascii="Times New Roman" w:hAnsi="Times New Roman" w:eastAsia="仿宋_GB2312" w:cs="Times New Roman"/>
          <w:b w:val="0"/>
          <w:bCs w:val="0"/>
          <w:spacing w:val="-12"/>
          <w:sz w:val="32"/>
          <w:szCs w:val="32"/>
          <w:lang w:eastAsia="zh-CN"/>
        </w:rPr>
        <w:t>和村</w:t>
      </w:r>
      <w:r>
        <w:rPr>
          <w:rFonts w:hint="default" w:ascii="Times New Roman" w:hAnsi="Times New Roman" w:eastAsia="仿宋_GB2312" w:cs="Times New Roman"/>
          <w:b w:val="0"/>
          <w:bCs w:val="0"/>
          <w:spacing w:val="11"/>
          <w:sz w:val="32"/>
          <w:szCs w:val="32"/>
        </w:rPr>
        <w:t>镇银行等地方</w:t>
      </w:r>
      <w:r>
        <w:rPr>
          <w:rFonts w:hint="default" w:ascii="Times New Roman" w:hAnsi="Times New Roman" w:eastAsia="仿宋_GB2312" w:cs="Times New Roman"/>
          <w:b w:val="0"/>
          <w:bCs w:val="0"/>
          <w:spacing w:val="10"/>
          <w:sz w:val="32"/>
          <w:szCs w:val="32"/>
        </w:rPr>
        <w:t>法人</w:t>
      </w:r>
      <w:r>
        <w:rPr>
          <w:rFonts w:hint="default" w:ascii="Times New Roman" w:hAnsi="Times New Roman" w:eastAsia="仿宋_GB2312" w:cs="Times New Roman"/>
          <w:b w:val="0"/>
          <w:bCs w:val="0"/>
          <w:sz w:val="32"/>
          <w:szCs w:val="32"/>
        </w:rPr>
        <w:t>金融机构</w:t>
      </w:r>
      <w:r>
        <w:rPr>
          <w:rFonts w:hint="default" w:ascii="Times New Roman" w:hAnsi="Times New Roman" w:eastAsia="仿宋_GB2312" w:cs="Times New Roman"/>
          <w:sz w:val="32"/>
          <w:szCs w:val="32"/>
        </w:rPr>
        <w:t>要</w:t>
      </w:r>
      <w:r>
        <w:rPr>
          <w:rFonts w:hint="default" w:ascii="Times New Roman" w:hAnsi="Times New Roman" w:eastAsia="仿宋_GB2312" w:cs="Times New Roman"/>
          <w:sz w:val="32"/>
          <w:szCs w:val="32"/>
          <w:lang w:eastAsia="zh-CN"/>
        </w:rPr>
        <w:t>坚守支农支小市场定位，</w:t>
      </w:r>
      <w:r>
        <w:rPr>
          <w:rFonts w:hint="default" w:ascii="Times New Roman" w:hAnsi="Times New Roman" w:eastAsia="仿宋_GB2312" w:cs="Times New Roman"/>
          <w:spacing w:val="-1"/>
          <w:sz w:val="32"/>
          <w:szCs w:val="32"/>
        </w:rPr>
        <w:t>在依法合规、风险可控前提下，</w:t>
      </w:r>
      <w:r>
        <w:rPr>
          <w:rFonts w:hint="default" w:ascii="Times New Roman" w:hAnsi="Times New Roman" w:eastAsia="仿宋_GB2312" w:cs="Times New Roman"/>
          <w:spacing w:val="-2"/>
          <w:sz w:val="32"/>
          <w:szCs w:val="32"/>
        </w:rPr>
        <w:t>切实提升涉农主体融资便利度，</w:t>
      </w:r>
      <w:r>
        <w:rPr>
          <w:rFonts w:hint="default" w:ascii="Times New Roman" w:hAnsi="Times New Roman" w:eastAsia="仿宋_GB2312" w:cs="Times New Roman"/>
          <w:spacing w:val="-2"/>
          <w:sz w:val="32"/>
          <w:szCs w:val="32"/>
          <w:lang w:eastAsia="zh-CN"/>
        </w:rPr>
        <w:t>努力降低实际贷款利率，推动综合融资成本实实在在下降，</w:t>
      </w:r>
      <w:r>
        <w:rPr>
          <w:rFonts w:hint="default" w:ascii="Times New Roman" w:hAnsi="Times New Roman" w:eastAsia="仿宋_GB2312" w:cs="Times New Roman"/>
          <w:sz w:val="32"/>
          <w:szCs w:val="32"/>
        </w:rPr>
        <w:t>不断增强乡村</w:t>
      </w:r>
      <w:r>
        <w:rPr>
          <w:rFonts w:hint="default" w:ascii="Times New Roman" w:hAnsi="Times New Roman" w:eastAsia="仿宋_GB2312" w:cs="Times New Roman"/>
          <w:spacing w:val="-7"/>
          <w:sz w:val="32"/>
          <w:szCs w:val="32"/>
        </w:rPr>
        <w:t>振兴服务能力。</w:t>
      </w:r>
      <w:r>
        <w:rPr>
          <w:rFonts w:hint="default" w:ascii="Times New Roman" w:hAnsi="Times New Roman" w:eastAsia="仿宋_GB2312" w:cs="Times New Roman"/>
          <w:spacing w:val="-2"/>
          <w:sz w:val="32"/>
          <w:szCs w:val="32"/>
        </w:rPr>
        <w:t>2023年</w:t>
      </w:r>
      <w:r>
        <w:rPr>
          <w:rFonts w:hint="default" w:ascii="Times New Roman" w:hAnsi="Times New Roman" w:eastAsia="仿宋_GB2312" w:cs="Times New Roman"/>
          <w:spacing w:val="-2"/>
          <w:sz w:val="32"/>
          <w:szCs w:val="32"/>
          <w:lang w:eastAsia="zh-CN"/>
        </w:rPr>
        <w:t>底</w:t>
      </w:r>
      <w:r>
        <w:rPr>
          <w:rFonts w:hint="default" w:ascii="Times New Roman" w:hAnsi="Times New Roman" w:eastAsia="仿宋_GB2312" w:cs="Times New Roman"/>
          <w:spacing w:val="-2"/>
          <w:sz w:val="32"/>
          <w:szCs w:val="32"/>
        </w:rPr>
        <w:t>，全市各项涉农贷款</w:t>
      </w:r>
      <w:r>
        <w:rPr>
          <w:rFonts w:hint="default" w:ascii="Times New Roman" w:hAnsi="Times New Roman" w:eastAsia="仿宋_GB2312" w:cs="Times New Roman"/>
          <w:spacing w:val="-2"/>
          <w:sz w:val="32"/>
          <w:szCs w:val="32"/>
          <w:lang w:eastAsia="zh-CN"/>
        </w:rPr>
        <w:t>达到</w:t>
      </w:r>
      <w:r>
        <w:rPr>
          <w:rFonts w:hint="default" w:ascii="Times New Roman" w:hAnsi="Times New Roman" w:eastAsia="仿宋_GB2312" w:cs="Times New Roman"/>
          <w:spacing w:val="-2"/>
          <w:sz w:val="32"/>
          <w:szCs w:val="32"/>
          <w:lang w:val="en-US" w:eastAsia="zh-CN"/>
        </w:rPr>
        <w:t>400</w:t>
      </w:r>
      <w:r>
        <w:rPr>
          <w:rFonts w:hint="default" w:ascii="Times New Roman" w:hAnsi="Times New Roman" w:eastAsia="仿宋_GB2312" w:cs="Times New Roman"/>
          <w:spacing w:val="-2"/>
          <w:sz w:val="32"/>
          <w:szCs w:val="32"/>
        </w:rPr>
        <w:t>亿元以上，</w:t>
      </w:r>
      <w:r>
        <w:rPr>
          <w:rFonts w:hint="default" w:ascii="Times New Roman" w:hAnsi="Times New Roman" w:eastAsia="仿宋_GB2312" w:cs="Times New Roman"/>
          <w:spacing w:val="-2"/>
          <w:sz w:val="32"/>
          <w:szCs w:val="32"/>
          <w:lang w:eastAsia="zh-CN"/>
        </w:rPr>
        <w:t>力争</w:t>
      </w:r>
      <w:r>
        <w:rPr>
          <w:rFonts w:hint="default" w:ascii="Times New Roman" w:hAnsi="Times New Roman" w:eastAsia="仿宋_GB2312" w:cs="Times New Roman"/>
          <w:spacing w:val="-2"/>
          <w:sz w:val="32"/>
          <w:szCs w:val="32"/>
          <w:lang w:val="en-US" w:eastAsia="zh-CN"/>
        </w:rPr>
        <w:t>2025年达到500亿元，</w:t>
      </w:r>
      <w:r>
        <w:rPr>
          <w:rFonts w:hint="default" w:ascii="Times New Roman" w:hAnsi="Times New Roman" w:eastAsia="仿宋_GB2312" w:cs="Times New Roman"/>
          <w:spacing w:val="-2"/>
          <w:sz w:val="32"/>
          <w:szCs w:val="32"/>
        </w:rPr>
        <w:t>全市银行业整体普惠型涉农贷款增速要持续高于全部贷款增速金融服务乡村振兴能力和水平显著提升。</w:t>
      </w:r>
    </w:p>
    <w:p>
      <w:pPr>
        <w:keepNext w:val="0"/>
        <w:keepLines w:val="0"/>
        <w:pageBreakBefore w:val="0"/>
        <w:widowControl w:val="0"/>
        <w:kinsoku/>
        <w:wordWrap/>
        <w:overflowPunct/>
        <w:topLinePunct w:val="0"/>
        <w:autoSpaceDE/>
        <w:autoSpaceDN/>
        <w:bidi w:val="0"/>
        <w:adjustRightInd/>
        <w:snapToGrid/>
        <w:spacing w:line="520" w:lineRule="exact"/>
        <w:ind w:left="0" w:right="0" w:firstLine="616" w:firstLineChars="200"/>
        <w:jc w:val="both"/>
        <w:textAlignment w:val="auto"/>
        <w:outlineLvl w:val="0"/>
        <w:rPr>
          <w:rFonts w:hint="default" w:ascii="Times New Roman" w:hAnsi="Times New Roman" w:eastAsia="黑体" w:cs="Times New Roman"/>
          <w:b w:val="0"/>
          <w:bCs w:val="0"/>
          <w:spacing w:val="-6"/>
          <w:sz w:val="32"/>
          <w:szCs w:val="32"/>
        </w:rPr>
      </w:pPr>
      <w:r>
        <w:rPr>
          <w:rFonts w:hint="default" w:ascii="Times New Roman" w:hAnsi="Times New Roman" w:eastAsia="黑体" w:cs="Times New Roman"/>
          <w:b w:val="0"/>
          <w:bCs w:val="0"/>
          <w:spacing w:val="-6"/>
          <w:sz w:val="32"/>
          <w:szCs w:val="32"/>
          <w:lang w:eastAsia="zh-CN"/>
        </w:rPr>
        <w:t>二、</w:t>
      </w:r>
      <w:r>
        <w:rPr>
          <w:rFonts w:hint="default" w:ascii="Times New Roman" w:hAnsi="Times New Roman" w:eastAsia="黑体" w:cs="Times New Roman"/>
          <w:b w:val="0"/>
          <w:bCs w:val="0"/>
          <w:spacing w:val="-6"/>
          <w:sz w:val="32"/>
          <w:szCs w:val="32"/>
        </w:rPr>
        <w:t xml:space="preserve"> 加大对涉农经营主体的支持力度</w:t>
      </w:r>
    </w:p>
    <w:p>
      <w:pPr>
        <w:keepNext w:val="0"/>
        <w:keepLines w:val="0"/>
        <w:pageBreakBefore w:val="0"/>
        <w:widowControl w:val="0"/>
        <w:kinsoku/>
        <w:wordWrap/>
        <w:overflowPunct/>
        <w:topLinePunct w:val="0"/>
        <w:autoSpaceDE/>
        <w:autoSpaceDN/>
        <w:bidi w:val="0"/>
        <w:adjustRightInd/>
        <w:snapToGrid/>
        <w:spacing w:line="520" w:lineRule="exact"/>
        <w:ind w:left="0" w:right="0" w:firstLine="595" w:firstLineChars="200"/>
        <w:jc w:val="both"/>
        <w:textAlignment w:val="auto"/>
        <w:rPr>
          <w:rFonts w:hint="default" w:ascii="Times New Roman" w:hAnsi="Times New Roman" w:eastAsia="仿宋_GB2312" w:cs="Times New Roman"/>
          <w:spacing w:val="-13"/>
          <w:sz w:val="32"/>
          <w:szCs w:val="32"/>
          <w:lang w:val="en-US" w:eastAsia="zh-CN"/>
        </w:rPr>
      </w:pPr>
      <w:r>
        <w:rPr>
          <w:rFonts w:hint="eastAsia" w:ascii="楷体_GB2312" w:hAnsi="楷体_GB2312" w:eastAsia="楷体_GB2312" w:cs="楷体_GB2312"/>
          <w:b/>
          <w:bCs/>
          <w:spacing w:val="-12"/>
          <w:sz w:val="32"/>
          <w:szCs w:val="32"/>
        </w:rPr>
        <w:t>针对带贫企业，积极推广精准帮扶企业贷款。</w:t>
      </w:r>
      <w:r>
        <w:rPr>
          <w:rFonts w:hint="default" w:ascii="Times New Roman" w:hAnsi="Times New Roman" w:eastAsia="仿宋_GB2312" w:cs="Times New Roman"/>
          <w:spacing w:val="-13"/>
          <w:sz w:val="32"/>
          <w:szCs w:val="32"/>
        </w:rPr>
        <w:t>积极对接乡村振兴部门和农业农村部门，精准选择能够稳定带动脱贫群众及监测对象增收致富的企</w:t>
      </w:r>
      <w:r>
        <w:rPr>
          <w:rFonts w:hint="default" w:ascii="Times New Roman" w:hAnsi="Times New Roman" w:eastAsia="仿宋_GB2312" w:cs="Times New Roman"/>
          <w:spacing w:val="-13"/>
          <w:sz w:val="32"/>
          <w:szCs w:val="32"/>
          <w:lang w:eastAsia="zh-CN"/>
        </w:rPr>
        <w:t>业</w:t>
      </w:r>
      <w:r>
        <w:rPr>
          <w:rFonts w:hint="default" w:ascii="Times New Roman" w:hAnsi="Times New Roman" w:eastAsia="仿宋_GB2312" w:cs="Times New Roman"/>
          <w:spacing w:val="-13"/>
          <w:sz w:val="32"/>
          <w:szCs w:val="32"/>
        </w:rPr>
        <w:t>及新型农业经营主体，予以精准帮扶企业贷款支持。各金融机构适当放宽贷款条件，在客户准入、审查审批、贷款发放等环节优先受理、优先办结，鼓励对企业实际控制人、合作社带头人发放帮扶项目经营性贷款，纳入精准帮扶企业、合作社贷款统计范畴。</w:t>
      </w:r>
      <w:r>
        <w:rPr>
          <w:rFonts w:hint="default" w:ascii="Times New Roman" w:hAnsi="Times New Roman" w:eastAsia="仿宋_GB2312" w:cs="Times New Roman"/>
          <w:spacing w:val="-2"/>
          <w:sz w:val="32"/>
          <w:szCs w:val="32"/>
        </w:rPr>
        <w:t>202</w:t>
      </w:r>
      <w:r>
        <w:rPr>
          <w:rFonts w:hint="default" w:ascii="Times New Roman" w:hAnsi="Times New Roman" w:eastAsia="仿宋_GB2312" w:cs="Times New Roman"/>
          <w:spacing w:val="-2"/>
          <w:sz w:val="32"/>
          <w:szCs w:val="32"/>
          <w:lang w:val="en-US" w:eastAsia="zh-CN"/>
        </w:rPr>
        <w:t>3</w:t>
      </w:r>
      <w:r>
        <w:rPr>
          <w:rFonts w:hint="default" w:ascii="Times New Roman" w:hAnsi="Times New Roman" w:eastAsia="仿宋_GB2312" w:cs="Times New Roman"/>
          <w:spacing w:val="-2"/>
          <w:sz w:val="32"/>
          <w:szCs w:val="32"/>
        </w:rPr>
        <w:t>年</w:t>
      </w:r>
      <w:r>
        <w:rPr>
          <w:rFonts w:hint="default" w:ascii="Times New Roman" w:hAnsi="Times New Roman" w:eastAsia="仿宋_GB2312" w:cs="Times New Roman"/>
          <w:spacing w:val="-2"/>
          <w:sz w:val="32"/>
          <w:szCs w:val="32"/>
          <w:lang w:val="en-US" w:eastAsia="zh-CN"/>
        </w:rPr>
        <w:t>-</w:t>
      </w:r>
      <w:r>
        <w:rPr>
          <w:rFonts w:hint="default" w:ascii="Times New Roman" w:hAnsi="Times New Roman" w:eastAsia="仿宋_GB2312" w:cs="Times New Roman"/>
          <w:spacing w:val="-2"/>
          <w:sz w:val="32"/>
          <w:szCs w:val="32"/>
        </w:rPr>
        <w:t>2025年，全市精准帮扶企业贷</w:t>
      </w:r>
      <w:r>
        <w:rPr>
          <w:rFonts w:hint="default" w:ascii="Times New Roman" w:hAnsi="Times New Roman" w:eastAsia="仿宋_GB2312" w:cs="Times New Roman"/>
          <w:spacing w:val="-13"/>
          <w:sz w:val="32"/>
          <w:szCs w:val="32"/>
        </w:rPr>
        <w:t>款每年投放总量不低于3亿元，带动脱贫群众和监测对象发展的帮扶率</w:t>
      </w:r>
      <w:r>
        <w:rPr>
          <w:rFonts w:hint="default" w:ascii="Times New Roman" w:hAnsi="Times New Roman" w:eastAsia="仿宋_GB2312" w:cs="Times New Roman"/>
          <w:spacing w:val="-13"/>
          <w:sz w:val="32"/>
          <w:szCs w:val="32"/>
          <w:lang w:eastAsia="zh-CN"/>
        </w:rPr>
        <w:t>达到</w:t>
      </w:r>
      <w:r>
        <w:rPr>
          <w:rFonts w:hint="default" w:ascii="Times New Roman" w:hAnsi="Times New Roman" w:eastAsia="仿宋_GB2312" w:cs="Times New Roman"/>
          <w:spacing w:val="-13"/>
          <w:sz w:val="32"/>
          <w:szCs w:val="32"/>
          <w:lang w:val="en-US" w:eastAsia="zh-CN"/>
        </w:rPr>
        <w:t>30%以上。</w:t>
      </w:r>
    </w:p>
    <w:p>
      <w:pPr>
        <w:keepNext w:val="0"/>
        <w:keepLines w:val="0"/>
        <w:pageBreakBefore w:val="0"/>
        <w:widowControl w:val="0"/>
        <w:kinsoku/>
        <w:wordWrap/>
        <w:overflowPunct/>
        <w:topLinePunct w:val="0"/>
        <w:autoSpaceDE/>
        <w:autoSpaceDN/>
        <w:bidi w:val="0"/>
        <w:adjustRightInd/>
        <w:snapToGrid/>
        <w:spacing w:line="520" w:lineRule="exact"/>
        <w:ind w:left="0" w:right="0" w:firstLine="647" w:firstLineChars="200"/>
        <w:jc w:val="both"/>
        <w:textAlignment w:val="auto"/>
        <w:rPr>
          <w:rFonts w:hint="default" w:ascii="Times New Roman" w:hAnsi="Times New Roman" w:eastAsia="仿宋_GB2312" w:cs="Times New Roman"/>
          <w:spacing w:val="-13"/>
          <w:sz w:val="32"/>
          <w:szCs w:val="32"/>
        </w:rPr>
      </w:pPr>
      <w:r>
        <w:rPr>
          <w:rFonts w:hint="eastAsia" w:ascii="楷体_GB2312" w:hAnsi="楷体_GB2312" w:eastAsia="楷体_GB2312" w:cs="楷体_GB2312"/>
          <w:b/>
          <w:bCs/>
          <w:spacing w:val="1"/>
          <w:sz w:val="32"/>
          <w:szCs w:val="32"/>
        </w:rPr>
        <w:t>针对新型农业经营主体，加大信贷支持力度。</w:t>
      </w:r>
      <w:r>
        <w:rPr>
          <w:rFonts w:hint="default" w:ascii="Times New Roman" w:hAnsi="Times New Roman" w:eastAsia="仿宋_GB2312" w:cs="Times New Roman"/>
          <w:spacing w:val="-13"/>
          <w:sz w:val="32"/>
          <w:szCs w:val="32"/>
        </w:rPr>
        <w:t>各银行业金融机构大力推动发展新型农业经营主体信用贷款，联合开展对新型农业经营主体财务辅导，创新专属金融产品和服务，丰富贷款产品体系，积极发放首贷、信用贷，提高信用贷款获得能力。加快新型农业经营主体信用体系建设，推动新型农业经营主体在三门峡市普惠金融服务平台注册，力争</w:t>
      </w:r>
      <w:r>
        <w:rPr>
          <w:rFonts w:hint="default" w:ascii="Times New Roman" w:hAnsi="Times New Roman" w:eastAsia="仿宋_GB2312" w:cs="Times New Roman"/>
          <w:spacing w:val="-13"/>
          <w:sz w:val="32"/>
          <w:szCs w:val="32"/>
          <w:lang w:eastAsia="zh-CN"/>
        </w:rPr>
        <w:t>在</w:t>
      </w:r>
      <w:r>
        <w:rPr>
          <w:rFonts w:hint="default" w:ascii="Times New Roman" w:hAnsi="Times New Roman" w:eastAsia="仿宋_GB2312" w:cs="Times New Roman"/>
          <w:spacing w:val="-13"/>
          <w:sz w:val="32"/>
          <w:szCs w:val="32"/>
        </w:rPr>
        <w:t>平台注册率不低于80%。加大金融支持新型农业经营主体政策宣讲，每年召开形式多样的银企对接活动不少于4次，缓解信息不对称和融资难问题。围绕“一县一业、 一乡一特、 一村一品”,扩大家庭农场、农民合作</w:t>
      </w:r>
      <w:r>
        <w:rPr>
          <w:rFonts w:hint="default" w:ascii="Times New Roman" w:hAnsi="Times New Roman" w:eastAsia="仿宋_GB2312" w:cs="Times New Roman"/>
          <w:spacing w:val="-13"/>
          <w:sz w:val="32"/>
          <w:szCs w:val="32"/>
          <w:lang w:eastAsia="zh-CN"/>
        </w:rPr>
        <w:t>社</w:t>
      </w:r>
      <w:r>
        <w:rPr>
          <w:rFonts w:hint="default" w:ascii="Times New Roman" w:hAnsi="Times New Roman" w:eastAsia="仿宋_GB2312" w:cs="Times New Roman"/>
          <w:spacing w:val="-13"/>
          <w:sz w:val="32"/>
          <w:szCs w:val="32"/>
        </w:rPr>
        <w:t>农业社会化服务组织、龙头企业等新型农业经营主体信贷规模，加强对现代农业产业园和优势特色产业集群的金融支持力度。积极探索农村集体经济组织贷款模式，对村党组织领办的新型农村集体经济组织，各银行业金融机构要开发专属产品，加大信贷支持力度。担保机构要降低对新型农业经营主体担保费率，对单户担保金额500万元及以下的小微企业和“三农”主体，担保费率不超过1%</w:t>
      </w:r>
      <w:r>
        <w:rPr>
          <w:rFonts w:hint="default" w:ascii="Times New Roman" w:hAnsi="Times New Roman" w:eastAsia="仿宋_GB2312" w:cs="Times New Roman"/>
          <w:spacing w:val="-13"/>
          <w:sz w:val="32"/>
          <w:szCs w:val="32"/>
          <w:lang w:eastAsia="zh-CN"/>
        </w:rPr>
        <w:t>，</w:t>
      </w:r>
      <w:r>
        <w:rPr>
          <w:rFonts w:hint="default" w:ascii="Times New Roman" w:hAnsi="Times New Roman" w:eastAsia="仿宋_GB2312" w:cs="Times New Roman"/>
          <w:spacing w:val="-13"/>
          <w:sz w:val="32"/>
          <w:szCs w:val="32"/>
        </w:rPr>
        <w:t>对单户担保金额500万元以上的，担保费率不超过1.5%。</w:t>
      </w:r>
    </w:p>
    <w:p>
      <w:pPr>
        <w:keepNext w:val="0"/>
        <w:keepLines w:val="0"/>
        <w:pageBreakBefore w:val="0"/>
        <w:widowControl w:val="0"/>
        <w:kinsoku/>
        <w:wordWrap/>
        <w:overflowPunct/>
        <w:topLinePunct w:val="0"/>
        <w:autoSpaceDE/>
        <w:autoSpaceDN/>
        <w:bidi w:val="0"/>
        <w:adjustRightInd/>
        <w:snapToGrid/>
        <w:spacing w:line="520" w:lineRule="exact"/>
        <w:ind w:left="0" w:right="0" w:firstLine="647" w:firstLineChars="200"/>
        <w:jc w:val="both"/>
        <w:textAlignment w:val="auto"/>
        <w:rPr>
          <w:rFonts w:hint="default" w:ascii="Times New Roman" w:hAnsi="Times New Roman" w:eastAsia="仿宋_GB2312" w:cs="Times New Roman"/>
          <w:spacing w:val="-13"/>
          <w:sz w:val="32"/>
          <w:szCs w:val="32"/>
          <w:lang w:eastAsia="zh-CN"/>
        </w:rPr>
      </w:pPr>
      <w:r>
        <w:rPr>
          <w:rFonts w:hint="eastAsia" w:ascii="楷体_GB2312" w:hAnsi="楷体_GB2312" w:eastAsia="楷体_GB2312" w:cs="楷体_GB2312"/>
          <w:b/>
          <w:bCs/>
          <w:spacing w:val="1"/>
          <w:sz w:val="32"/>
          <w:szCs w:val="32"/>
        </w:rPr>
        <w:t>创新信贷产品体系</w:t>
      </w:r>
      <w:r>
        <w:rPr>
          <w:rFonts w:hint="eastAsia" w:ascii="楷体_GB2312" w:hAnsi="楷体_GB2312" w:eastAsia="楷体_GB2312" w:cs="楷体_GB2312"/>
          <w:b/>
          <w:bCs/>
          <w:spacing w:val="1"/>
          <w:sz w:val="32"/>
          <w:szCs w:val="32"/>
          <w:lang w:eastAsia="zh-CN"/>
        </w:rPr>
        <w:t>，</w:t>
      </w:r>
      <w:r>
        <w:rPr>
          <w:rFonts w:hint="eastAsia" w:ascii="楷体_GB2312" w:hAnsi="楷体_GB2312" w:eastAsia="楷体_GB2312" w:cs="楷体_GB2312"/>
          <w:b/>
          <w:bCs/>
          <w:spacing w:val="1"/>
          <w:sz w:val="32"/>
          <w:szCs w:val="32"/>
        </w:rPr>
        <w:t>支持乡村特色产业做大做强</w:t>
      </w:r>
      <w:r>
        <w:rPr>
          <w:rFonts w:hint="eastAsia" w:ascii="楷体_GB2312" w:hAnsi="楷体_GB2312" w:eastAsia="楷体_GB2312" w:cs="楷体_GB2312"/>
          <w:b/>
          <w:bCs/>
          <w:spacing w:val="1"/>
          <w:sz w:val="32"/>
          <w:szCs w:val="32"/>
          <w:lang w:eastAsia="zh-CN"/>
        </w:rPr>
        <w:t>。</w:t>
      </w:r>
      <w:r>
        <w:rPr>
          <w:rFonts w:hint="default" w:ascii="Times New Roman" w:hAnsi="Times New Roman" w:eastAsia="仿宋_GB2312" w:cs="Times New Roman"/>
          <w:spacing w:val="-13"/>
          <w:sz w:val="32"/>
          <w:szCs w:val="32"/>
        </w:rPr>
        <w:t>创新“政银担”“政银保”“政银担保投”等多元联动业务模式，探索党建引领乡村振兴专属的纯信用贷款产品，推广线上授信用信。实施“金融＋集体经济＋农户”金融助农强农模式，支持村集体经济发展。 开辟“绿色通道”，优先扶持村党组织领办的合作社。围绕农业产业成链、延链、补链、强链，大力开发“苹果贷”“香菇贷”“药材贷”“花椒贷”“农机贷”等特色金融产品</w:t>
      </w:r>
      <w:r>
        <w:rPr>
          <w:rFonts w:hint="default" w:ascii="Times New Roman" w:hAnsi="Times New Roman" w:eastAsia="仿宋_GB2312" w:cs="Times New Roman"/>
          <w:spacing w:val="-13"/>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right="0" w:firstLine="616" w:firstLineChars="200"/>
        <w:jc w:val="both"/>
        <w:textAlignment w:val="auto"/>
        <w:outlineLvl w:val="0"/>
        <w:rPr>
          <w:rFonts w:hint="default" w:ascii="Times New Roman" w:hAnsi="Times New Roman" w:eastAsia="黑体" w:cs="Times New Roman"/>
          <w:b w:val="0"/>
          <w:bCs w:val="0"/>
          <w:spacing w:val="-6"/>
          <w:sz w:val="32"/>
          <w:szCs w:val="32"/>
        </w:rPr>
      </w:pPr>
      <w:r>
        <w:rPr>
          <w:rFonts w:hint="default" w:ascii="Times New Roman" w:hAnsi="Times New Roman" w:eastAsia="黑体" w:cs="Times New Roman"/>
          <w:b w:val="0"/>
          <w:bCs w:val="0"/>
          <w:spacing w:val="-6"/>
          <w:sz w:val="32"/>
          <w:szCs w:val="32"/>
          <w:lang w:eastAsia="zh-CN"/>
        </w:rPr>
        <w:t>三、</w:t>
      </w:r>
      <w:r>
        <w:rPr>
          <w:rFonts w:hint="default" w:ascii="Times New Roman" w:hAnsi="Times New Roman" w:eastAsia="黑体" w:cs="Times New Roman"/>
          <w:b w:val="0"/>
          <w:bCs w:val="0"/>
          <w:spacing w:val="-6"/>
          <w:sz w:val="32"/>
          <w:szCs w:val="32"/>
        </w:rPr>
        <w:t xml:space="preserve"> 加大农村基础设施建设支持力度</w:t>
      </w:r>
    </w:p>
    <w:p>
      <w:pPr>
        <w:keepNext w:val="0"/>
        <w:keepLines w:val="0"/>
        <w:pageBreakBefore w:val="0"/>
        <w:widowControl w:val="0"/>
        <w:kinsoku/>
        <w:wordWrap/>
        <w:overflowPunct/>
        <w:topLinePunct w:val="0"/>
        <w:autoSpaceDE/>
        <w:autoSpaceDN/>
        <w:bidi w:val="0"/>
        <w:adjustRightInd/>
        <w:snapToGrid/>
        <w:spacing w:line="520" w:lineRule="exact"/>
        <w:ind w:left="0" w:right="0" w:firstLine="596" w:firstLineChars="200"/>
        <w:jc w:val="both"/>
        <w:textAlignment w:val="auto"/>
        <w:rPr>
          <w:rFonts w:hint="default" w:ascii="Times New Roman" w:hAnsi="Times New Roman" w:eastAsia="仿宋_GB2312" w:cs="Times New Roman"/>
          <w:spacing w:val="-11"/>
          <w:sz w:val="32"/>
          <w:szCs w:val="32"/>
          <w:lang w:eastAsia="zh-CN"/>
        </w:rPr>
      </w:pPr>
      <w:r>
        <w:rPr>
          <w:rFonts w:hint="default" w:ascii="Times New Roman" w:hAnsi="Times New Roman" w:eastAsia="仿宋_GB2312" w:cs="Times New Roman"/>
          <w:spacing w:val="-11"/>
          <w:sz w:val="32"/>
          <w:szCs w:val="32"/>
        </w:rPr>
        <w:t>聚焦农村生产生活生态“三生融合”</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积极探索农业农村基础设施中长期信贷模式</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创新适合农业农村特点的金融产品和服务，大力支持农村环境整治、基础设施和公共服务体系建设。农发行作为政策性银行要继续支持脱贫地区重大基础设施建设和农村基础设施建设项目，支持农村医疗基础设施建设、饮水安全工程、住房保障工程、电网巩固提升工程、清洁能源建设，补齐脱贫地区基础设施和公共服务设施短板。农行、邮储银行、中原银行、农商银行等金融机构结合农业产业园建设支持竞争优势突出、特色明显、带动成效显著</w:t>
      </w:r>
      <w:r>
        <w:rPr>
          <w:rFonts w:hint="default" w:ascii="Times New Roman" w:hAnsi="Times New Roman" w:eastAsia="仿宋_GB2312" w:cs="Times New Roman"/>
          <w:spacing w:val="-11"/>
          <w:sz w:val="32"/>
          <w:szCs w:val="32"/>
          <w:lang w:eastAsia="zh-CN"/>
        </w:rPr>
        <w:t>的地方特色项目。</w:t>
      </w:r>
    </w:p>
    <w:p>
      <w:pPr>
        <w:keepNext w:val="0"/>
        <w:keepLines w:val="0"/>
        <w:pageBreakBefore w:val="0"/>
        <w:widowControl w:val="0"/>
        <w:kinsoku/>
        <w:wordWrap/>
        <w:overflowPunct/>
        <w:topLinePunct w:val="0"/>
        <w:autoSpaceDE/>
        <w:autoSpaceDN/>
        <w:bidi w:val="0"/>
        <w:adjustRightInd/>
        <w:snapToGrid/>
        <w:spacing w:line="520" w:lineRule="exact"/>
        <w:ind w:left="0" w:right="0" w:firstLine="616" w:firstLineChars="200"/>
        <w:jc w:val="both"/>
        <w:textAlignment w:val="auto"/>
        <w:outlineLvl w:val="0"/>
        <w:rPr>
          <w:rFonts w:hint="default" w:ascii="Times New Roman" w:hAnsi="Times New Roman" w:eastAsia="黑体" w:cs="Times New Roman"/>
          <w:b w:val="0"/>
          <w:bCs w:val="0"/>
          <w:spacing w:val="-6"/>
          <w:sz w:val="32"/>
          <w:szCs w:val="32"/>
          <w:lang w:eastAsia="zh-CN"/>
        </w:rPr>
      </w:pPr>
      <w:r>
        <w:rPr>
          <w:rFonts w:hint="default" w:ascii="Times New Roman" w:hAnsi="Times New Roman" w:eastAsia="黑体" w:cs="Times New Roman"/>
          <w:b w:val="0"/>
          <w:bCs w:val="0"/>
          <w:spacing w:val="-6"/>
          <w:sz w:val="32"/>
          <w:szCs w:val="32"/>
          <w:lang w:eastAsia="zh-CN"/>
        </w:rPr>
        <w:t>四、 创新农业农村保险服务方式</w:t>
      </w:r>
    </w:p>
    <w:p>
      <w:pPr>
        <w:keepNext w:val="0"/>
        <w:keepLines w:val="0"/>
        <w:pageBreakBefore w:val="0"/>
        <w:widowControl w:val="0"/>
        <w:kinsoku/>
        <w:wordWrap/>
        <w:overflowPunct/>
        <w:topLinePunct w:val="0"/>
        <w:autoSpaceDE/>
        <w:autoSpaceDN/>
        <w:bidi w:val="0"/>
        <w:adjustRightInd/>
        <w:snapToGrid/>
        <w:spacing w:line="520" w:lineRule="exact"/>
        <w:ind w:left="0" w:right="0" w:firstLine="596" w:firstLineChars="200"/>
        <w:jc w:val="both"/>
        <w:textAlignment w:val="auto"/>
        <w:rPr>
          <w:rFonts w:hint="default" w:ascii="Times New Roman" w:hAnsi="Times New Roman" w:eastAsia="仿宋_GB2312" w:cs="Times New Roman"/>
          <w:spacing w:val="-11"/>
          <w:sz w:val="32"/>
          <w:szCs w:val="32"/>
        </w:rPr>
      </w:pPr>
      <w:r>
        <w:rPr>
          <w:rFonts w:hint="default" w:ascii="Times New Roman" w:hAnsi="Times New Roman" w:eastAsia="仿宋_GB2312" w:cs="Times New Roman"/>
          <w:spacing w:val="-11"/>
          <w:sz w:val="32"/>
          <w:szCs w:val="32"/>
        </w:rPr>
        <w:t>鼓励各类保险机构因地制宜开发地方优势特色农产品保险</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增加特色产业保险品类</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提高特色农业保险参保比例，探索发展收入保险、气象指数保险等新型险种，积极开展高标准农田建设工程质量保证保险，推动“保险+期货”在服务乡村产业中的作用得到更广泛发挥。进一步扩大“防贫保”业务保障金额和覆盖面，在确保不返贫的基础上，加大对特困人群等困难群众的帮扶力度，加强意外伤害、</w:t>
      </w:r>
      <w:r>
        <w:rPr>
          <w:rFonts w:hint="default" w:ascii="Times New Roman" w:hAnsi="Times New Roman" w:eastAsia="仿宋_GB2312" w:cs="Times New Roman"/>
          <w:spacing w:val="-11"/>
          <w:sz w:val="32"/>
          <w:szCs w:val="32"/>
          <w:lang w:eastAsia="zh-CN"/>
        </w:rPr>
        <w:t>健康险、定期寿险、养老保险</w:t>
      </w:r>
      <w:r>
        <w:rPr>
          <w:rFonts w:hint="default" w:ascii="Times New Roman" w:hAnsi="Times New Roman" w:eastAsia="仿宋_GB2312" w:cs="Times New Roman"/>
          <w:spacing w:val="-11"/>
          <w:sz w:val="32"/>
          <w:szCs w:val="32"/>
        </w:rPr>
        <w:t>等风险保障。加强承保理赔领域新技术运用，提高理赔服务时效</w:t>
      </w:r>
      <w:r>
        <w:rPr>
          <w:rFonts w:hint="default" w:ascii="Times New Roman" w:hAnsi="Times New Roman" w:eastAsia="仿宋_GB2312" w:cs="Times New Roman"/>
          <w:spacing w:val="-11"/>
          <w:sz w:val="32"/>
          <w:szCs w:val="32"/>
          <w:lang w:eastAsia="zh-CN"/>
        </w:rPr>
        <w:t>，</w:t>
      </w:r>
      <w:r>
        <w:rPr>
          <w:rFonts w:hint="default" w:ascii="Times New Roman" w:hAnsi="Times New Roman" w:eastAsia="仿宋_GB2312" w:cs="Times New Roman"/>
          <w:spacing w:val="-11"/>
          <w:sz w:val="32"/>
          <w:szCs w:val="32"/>
        </w:rPr>
        <w:t>提升农业保险快查快赔质量。202</w:t>
      </w:r>
      <w:r>
        <w:rPr>
          <w:rFonts w:hint="default" w:ascii="Times New Roman" w:hAnsi="Times New Roman" w:eastAsia="仿宋_GB2312" w:cs="Times New Roman"/>
          <w:spacing w:val="-11"/>
          <w:sz w:val="32"/>
          <w:szCs w:val="32"/>
          <w:lang w:val="en-US" w:eastAsia="zh-CN"/>
        </w:rPr>
        <w:t>3</w:t>
      </w:r>
      <w:r>
        <w:rPr>
          <w:rFonts w:hint="default" w:ascii="Times New Roman" w:hAnsi="Times New Roman" w:eastAsia="仿宋_GB2312" w:cs="Times New Roman"/>
          <w:spacing w:val="-11"/>
          <w:sz w:val="32"/>
          <w:szCs w:val="32"/>
        </w:rPr>
        <w:t>年</w:t>
      </w:r>
      <w:r>
        <w:rPr>
          <w:rFonts w:hint="default" w:ascii="Times New Roman" w:hAnsi="Times New Roman" w:eastAsia="仿宋_GB2312" w:cs="Times New Roman"/>
          <w:spacing w:val="-11"/>
          <w:sz w:val="32"/>
          <w:szCs w:val="32"/>
          <w:lang w:val="en-US" w:eastAsia="zh-CN"/>
        </w:rPr>
        <w:t>-</w:t>
      </w:r>
      <w:r>
        <w:rPr>
          <w:rFonts w:hint="default" w:ascii="Times New Roman" w:hAnsi="Times New Roman" w:eastAsia="仿宋_GB2312" w:cs="Times New Roman"/>
          <w:spacing w:val="-11"/>
          <w:sz w:val="32"/>
          <w:szCs w:val="32"/>
        </w:rPr>
        <w:t>2025年，全市农业保险深度(保费/第一产业增加值)力争达到1.1%以上，农业保险密度(保费/农业从业人口)力争达到500元/人，“防贫保”业务实现对脱贫户和监测户全覆盖。</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感谢您对我市</w:t>
      </w:r>
      <w:bookmarkStart w:id="0" w:name="_GoBack"/>
      <w:bookmarkEnd w:id="0"/>
      <w:r>
        <w:rPr>
          <w:rFonts w:hint="default" w:ascii="Times New Roman" w:hAnsi="Times New Roman" w:eastAsia="仿宋_GB2312" w:cs="Times New Roman"/>
          <w:sz w:val="32"/>
          <w:szCs w:val="32"/>
        </w:rPr>
        <w:t>金融工作的关注与支持！</w:t>
      </w:r>
      <w:r>
        <w:rPr>
          <w:rFonts w:hint="default" w:ascii="Times New Roman" w:hAnsi="Times New Roman" w:eastAsia="仿宋_GB2312" w:cs="Times New Roman"/>
          <w:b/>
          <w:bCs/>
          <w:sz w:val="32"/>
          <w:szCs w:val="32"/>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outlineLvl w:val="9"/>
        <w:rPr>
          <w:rFonts w:hint="default" w:ascii="Times New Roman" w:hAnsi="Times New Roman" w:eastAsia="仿宋_GB2312" w:cs="Times New Roman"/>
          <w:lang w:val="en-US" w:eastAsia="zh-CN"/>
        </w:rPr>
      </w:pPr>
      <w:r>
        <w:rPr>
          <w:rFonts w:hint="default" w:ascii="Times New Roman" w:hAnsi="Times New Roman" w:eastAsia="仿宋_GB2312" w:cs="Times New Roman"/>
          <w:sz w:val="32"/>
          <w:szCs w:val="32"/>
        </w:rPr>
        <w:t>联系</w:t>
      </w:r>
      <w:r>
        <w:rPr>
          <w:rFonts w:hint="default" w:ascii="Times New Roman" w:hAnsi="Times New Roman" w:eastAsia="仿宋_GB2312" w:cs="Times New Roman"/>
          <w:sz w:val="32"/>
          <w:szCs w:val="32"/>
          <w:lang w:eastAsia="zh-CN"/>
        </w:rPr>
        <w:t>部门及电话</w:t>
      </w:r>
      <w:r>
        <w:rPr>
          <w:rFonts w:hint="default" w:ascii="Times New Roman" w:hAnsi="Times New Roman" w:eastAsia="仿宋_GB2312" w:cs="Times New Roman"/>
          <w:sz w:val="32"/>
          <w:szCs w:val="32"/>
        </w:rPr>
        <w:t>：市金融</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282</w:t>
      </w:r>
      <w:r>
        <w:rPr>
          <w:rFonts w:hint="default" w:ascii="Times New Roman" w:hAnsi="Times New Roman" w:eastAsia="仿宋_GB2312" w:cs="Times New Roman"/>
          <w:sz w:val="32"/>
          <w:szCs w:val="32"/>
          <w:lang w:val="en-US" w:eastAsia="zh-CN"/>
        </w:rPr>
        <w:t xml:space="preserve">1071  </w:t>
      </w:r>
      <w:r>
        <w:rPr>
          <w:rFonts w:hint="default" w:ascii="Times New Roman" w:hAnsi="Times New Roman" w:eastAsia="仿宋_GB2312" w:cs="Times New Roman"/>
          <w:sz w:val="32"/>
          <w:szCs w:val="32"/>
        </w:rPr>
        <w:t>联系人：</w:t>
      </w:r>
      <w:r>
        <w:rPr>
          <w:rFonts w:hint="default" w:ascii="Times New Roman" w:hAnsi="Times New Roman" w:eastAsia="仿宋_GB2312" w:cs="Times New Roman"/>
          <w:sz w:val="32"/>
          <w:szCs w:val="32"/>
          <w:lang w:eastAsia="zh-CN"/>
        </w:rPr>
        <w:t>揣园</w:t>
      </w:r>
    </w:p>
    <w:p>
      <w:pPr>
        <w:pStyle w:val="18"/>
        <w:keepNext w:val="0"/>
        <w:keepLines w:val="0"/>
        <w:pageBreakBefore w:val="0"/>
        <w:widowControl w:val="0"/>
        <w:kinsoku/>
        <w:wordWrap/>
        <w:overflowPunct/>
        <w:topLinePunct w:val="0"/>
        <w:bidi w:val="0"/>
        <w:snapToGrid/>
        <w:spacing w:line="520" w:lineRule="exact"/>
        <w:ind w:left="0" w:right="0" w:firstLine="640" w:firstLineChars="200"/>
        <w:jc w:val="both"/>
        <w:textAlignment w:val="auto"/>
        <w:rPr>
          <w:rFonts w:hint="default" w:ascii="Times New Roman" w:hAnsi="Times New Roman" w:eastAsia="仿宋_GB2312" w:cs="Times New Roman"/>
          <w:sz w:val="32"/>
          <w:szCs w:val="32"/>
        </w:rPr>
      </w:pPr>
    </w:p>
    <w:p>
      <w:pPr>
        <w:pStyle w:val="18"/>
        <w:keepNext w:val="0"/>
        <w:keepLines w:val="0"/>
        <w:pageBreakBefore w:val="0"/>
        <w:widowControl w:val="0"/>
        <w:kinsoku/>
        <w:wordWrap/>
        <w:overflowPunct/>
        <w:topLinePunct w:val="0"/>
        <w:bidi w:val="0"/>
        <w:snapToGrid/>
        <w:spacing w:line="520" w:lineRule="exact"/>
        <w:ind w:left="0" w:right="0" w:firstLine="640" w:firstLineChars="200"/>
        <w:jc w:val="both"/>
        <w:textAlignment w:val="auto"/>
        <w:rPr>
          <w:rFonts w:hint="default" w:ascii="Times New Roman" w:hAnsi="Times New Roman" w:eastAsia="仿宋_GB2312" w:cs="Times New Roman"/>
          <w:sz w:val="32"/>
          <w:szCs w:val="32"/>
        </w:rPr>
      </w:pPr>
    </w:p>
    <w:p>
      <w:pPr>
        <w:pStyle w:val="18"/>
        <w:keepNext w:val="0"/>
        <w:keepLines w:val="0"/>
        <w:pageBreakBefore w:val="0"/>
        <w:widowControl w:val="0"/>
        <w:kinsoku/>
        <w:wordWrap/>
        <w:overflowPunct/>
        <w:topLinePunct w:val="0"/>
        <w:bidi w:val="0"/>
        <w:snapToGrid/>
        <w:spacing w:line="520" w:lineRule="exact"/>
        <w:ind w:left="5438" w:leftChars="304" w:right="0" w:hanging="4800" w:hangingChars="15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2023年7月25日</w:t>
      </w:r>
    </w:p>
    <w:p>
      <w:pPr>
        <w:pStyle w:val="18"/>
        <w:keepNext w:val="0"/>
        <w:keepLines w:val="0"/>
        <w:pageBreakBefore w:val="0"/>
        <w:widowControl w:val="0"/>
        <w:kinsoku/>
        <w:wordWrap/>
        <w:overflowPunct/>
        <w:topLinePunct w:val="0"/>
        <w:bidi w:val="0"/>
        <w:snapToGrid/>
        <w:spacing w:line="520" w:lineRule="exact"/>
        <w:ind w:left="5438" w:leftChars="304" w:right="0" w:hanging="4800" w:hangingChars="1500"/>
        <w:jc w:val="both"/>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outlineLvl w:val="9"/>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520" w:lineRule="exact"/>
        <w:ind w:left="800" w:hanging="800" w:hangingChars="250"/>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38100</wp:posOffset>
                </wp:positionV>
                <wp:extent cx="57150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3pt;height:0pt;width:450pt;z-index:251662336;mso-width-relative:page;mso-height-relative:page;" filled="f" stroked="t" coordsize="21600,21600" o:gfxdata="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yQYyfUAAAABwEAAA8AAAAA&#10;AAAAAQAgAAAAIgAAAGRycy9kb3ducmV2LnhtbFBLAQIUABQAAAAIAIdO4kCva2fE3wEAAKQDAAAO&#10;AAAAAAAAAAEAIAAAACM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仿宋_GB2312" w:cs="Times New Roman"/>
          <w:bCs/>
          <w:sz w:val="32"/>
          <w:szCs w:val="32"/>
        </w:rPr>
        <w:t>抄送：市</w:t>
      </w:r>
      <w:r>
        <w:rPr>
          <w:rFonts w:hint="default" w:ascii="Times New Roman" w:hAnsi="Times New Roman" w:eastAsia="仿宋_GB2312" w:cs="Times New Roman"/>
          <w:bCs/>
          <w:sz w:val="32"/>
          <w:szCs w:val="32"/>
          <w:lang w:eastAsia="zh-CN"/>
        </w:rPr>
        <w:t>政协提案委</w:t>
      </w:r>
      <w:r>
        <w:rPr>
          <w:rFonts w:hint="default" w:ascii="Times New Roman" w:hAnsi="Times New Roman" w:eastAsia="仿宋_GB2312" w:cs="Times New Roman"/>
          <w:bCs/>
          <w:sz w:val="32"/>
          <w:szCs w:val="32"/>
        </w:rPr>
        <w:t>（3份），市政府办公室人大政协联络科</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（1份）</w:t>
      </w:r>
      <w:r>
        <w:rPr>
          <w:rFonts w:hint="default" w:ascii="Times New Roman" w:hAnsi="Times New Roman" w:eastAsia="仿宋_GB2312" w:cs="Times New Roman"/>
          <w:bCs/>
          <w:sz w:val="32"/>
          <w:szCs w:val="32"/>
          <w:lang w:eastAsia="zh-CN"/>
        </w:rPr>
        <w:t>，委员</w:t>
      </w:r>
      <w:r>
        <w:rPr>
          <w:rFonts w:hint="default" w:ascii="Times New Roman" w:hAnsi="Times New Roman" w:eastAsia="仿宋_GB2312" w:cs="Times New Roman"/>
          <w:bCs/>
          <w:sz w:val="32"/>
          <w:szCs w:val="32"/>
        </w:rPr>
        <w:t>所在县（市、区）</w:t>
      </w:r>
      <w:r>
        <w:rPr>
          <w:rFonts w:hint="default" w:ascii="Times New Roman" w:hAnsi="Times New Roman" w:eastAsia="仿宋_GB2312" w:cs="Times New Roman"/>
          <w:bCs/>
          <w:sz w:val="32"/>
          <w:szCs w:val="32"/>
          <w:lang w:eastAsia="zh-CN"/>
        </w:rPr>
        <w:t>政府</w:t>
      </w:r>
      <w:r>
        <w:rPr>
          <w:rFonts w:hint="default" w:ascii="Times New Roman" w:hAnsi="Times New Roman" w:eastAsia="仿宋_GB2312" w:cs="Times New Roman"/>
          <w:bCs/>
          <w:sz w:val="32"/>
          <w:szCs w:val="32"/>
        </w:rPr>
        <w:t>、</w:t>
      </w:r>
      <w:r>
        <w:rPr>
          <w:rFonts w:hint="default" w:ascii="Times New Roman" w:hAnsi="Times New Roman" w:eastAsia="仿宋_GB2312" w:cs="Times New Roman"/>
          <w:bCs/>
          <w:sz w:val="32"/>
          <w:szCs w:val="32"/>
          <w:lang w:eastAsia="zh-CN"/>
        </w:rPr>
        <w:t>政协</w:t>
      </w:r>
      <w:r>
        <w:rPr>
          <w:rFonts w:hint="default" w:ascii="Times New Roman" w:hAnsi="Times New Roman" w:eastAsia="仿宋_GB2312" w:cs="Times New Roman"/>
          <w:bCs/>
          <w:sz w:val="32"/>
          <w:szCs w:val="32"/>
        </w:rPr>
        <w:t>（各1份）</w:t>
      </w:r>
    </w:p>
    <w:p>
      <w:pPr>
        <w:keepNext w:val="0"/>
        <w:keepLines w:val="0"/>
        <w:pageBreakBefore w:val="0"/>
        <w:widowControl w:val="0"/>
        <w:tabs>
          <w:tab w:val="left" w:pos="8280"/>
          <w:tab w:val="left" w:pos="8460"/>
          <w:tab w:val="left" w:pos="8997"/>
        </w:tabs>
        <w:kinsoku/>
        <w:wordWrap/>
        <w:overflowPunct/>
        <w:topLinePunct w:val="0"/>
        <w:autoSpaceDE/>
        <w:autoSpaceDN/>
        <w:bidi w:val="0"/>
        <w:adjustRightInd/>
        <w:snapToGrid/>
        <w:spacing w:before="156" w:line="520" w:lineRule="exact"/>
        <w:ind w:right="17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drawing>
          <wp:anchor distT="0" distB="0" distL="114300" distR="114300" simplePos="0" relativeHeight="251663360" behindDoc="0" locked="0" layoutInCell="1" allowOverlap="1">
            <wp:simplePos x="0" y="0"/>
            <wp:positionH relativeFrom="column">
              <wp:posOffset>3800475</wp:posOffset>
            </wp:positionH>
            <wp:positionV relativeFrom="paragraph">
              <wp:posOffset>546735</wp:posOffset>
            </wp:positionV>
            <wp:extent cx="1790700" cy="476250"/>
            <wp:effectExtent l="0" t="0" r="0" b="0"/>
            <wp:wrapSquare wrapText="bothSides"/>
            <wp:docPr id="2" name="图片 2" descr="三金〔2023〕17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三金〔2023〕17号"/>
                    <pic:cNvPicPr>
                      <a:picLocks noChangeAspect="1"/>
                    </pic:cNvPicPr>
                  </pic:nvPicPr>
                  <pic:blipFill>
                    <a:blip r:embed="rId6"/>
                    <a:stretch>
                      <a:fillRect/>
                    </a:stretch>
                  </pic:blipFill>
                  <pic:spPr>
                    <a:xfrm>
                      <a:off x="0" y="0"/>
                      <a:ext cx="1790700" cy="476250"/>
                    </a:xfrm>
                    <a:prstGeom prst="rect">
                      <a:avLst/>
                    </a:prstGeom>
                  </pic:spPr>
                </pic:pic>
              </a:graphicData>
            </a:graphic>
          </wp:anchor>
        </w:drawing>
      </w:r>
      <w:r>
        <w:rPr>
          <w:rFonts w:hint="default" w:ascii="Times New Roman" w:hAnsi="Times New Roman"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516255</wp:posOffset>
                </wp:positionV>
                <wp:extent cx="5706110" cy="6985"/>
                <wp:effectExtent l="0" t="0" r="0" b="0"/>
                <wp:wrapNone/>
                <wp:docPr id="5" name="直接连接符 5"/>
                <wp:cNvGraphicFramePr/>
                <a:graphic xmlns:a="http://schemas.openxmlformats.org/drawingml/2006/main">
                  <a:graphicData uri="http://schemas.microsoft.com/office/word/2010/wordprocessingShape">
                    <wps:wsp>
                      <wps:cNvCnPr/>
                      <wps:spPr>
                        <a:xfrm>
                          <a:off x="0" y="0"/>
                          <a:ext cx="5706110" cy="698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40.65pt;height:0.55pt;width:449.3pt;z-index:251660288;mso-width-relative:page;mso-height-relative:page;" filled="f" stroked="t" coordsize="21600,21600" o:gfxdata="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A1ndgAAAAJ&#10;AQAADwAAAAAAAAABACAAAAAiAAAAZHJzL2Rvd25yZXYueG1sUEsBAhQAFAAAAAgAh07iQCIyKffj&#10;AQAApwMAAA4AAAAAAAAAAQAgAAAAJwEAAGRycy9lMm9Eb2MueG1sUEsFBgAAAAAGAAYAWQEAAHwF&#10;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32"/>
          <w:szCs w:val="32"/>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68580</wp:posOffset>
                </wp:positionV>
                <wp:extent cx="57150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4864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pt;margin-top:5.4pt;height:0pt;width:450pt;z-index:251661312;mso-width-relative:page;mso-height-relative:page;" filled="f" stroked="t" coordsize="21600,21600" o:gfxdata="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ZxcRzUAAAACQEAAA8AAAAA&#10;AAAAAQAgAAAAIgAAAGRycy9kb3ducmV2LnhtbFBLAQIUABQAAAAIAIdO4kB/hyuB3wEAAKQDAAAO&#10;AAAAAAAAAAEAIAAAACM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仿宋_GB2312" w:cs="Times New Roman"/>
          <w:spacing w:val="-20"/>
          <w:sz w:val="32"/>
          <w:szCs w:val="32"/>
        </w:rPr>
        <w:t xml:space="preserve">三门峡市金融工作局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日印发</w:t>
      </w:r>
      <w:r>
        <w:rPr>
          <w:rFonts w:hint="default" w:ascii="Times New Roman" w:hAnsi="Times New Roman" w:eastAsia="仿宋_GB2312" w:cs="Times New Roman"/>
          <w:sz w:val="28"/>
          <w:szCs w:val="32"/>
        </w:rPr>
        <w:t xml:space="preserve"> </w:t>
      </w:r>
      <w:r>
        <w:rPr>
          <w:rFonts w:hint="default" w:ascii="Times New Roman" w:hAnsi="Times New Roman" w:eastAsia="仿宋_GB2312" w:cs="Times New Roman"/>
          <w:sz w:val="32"/>
          <w:szCs w:val="32"/>
        </w:rPr>
        <w:t xml:space="preserve">           </w:t>
      </w:r>
    </w:p>
    <w:p>
      <w:pPr>
        <w:keepNext w:val="0"/>
        <w:keepLines w:val="0"/>
        <w:pageBreakBefore w:val="0"/>
        <w:widowControl w:val="0"/>
        <w:tabs>
          <w:tab w:val="right" w:pos="8844"/>
        </w:tabs>
        <w:kinsoku/>
        <w:wordWrap/>
        <w:overflowPunct/>
        <w:topLinePunct w:val="0"/>
        <w:autoSpaceDE/>
        <w:autoSpaceDN/>
        <w:bidi w:val="0"/>
        <w:adjustRightInd/>
        <w:snapToGrid/>
        <w:spacing w:line="520" w:lineRule="exact"/>
        <w:jc w:val="left"/>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ab/>
      </w:r>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panose1 w:val="02010604000101010101"/>
    <w:charset w:val="86"/>
    <w:family w:val="auto"/>
    <w:pitch w:val="default"/>
    <w:sig w:usb0="00000001" w:usb1="080E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_GB2312">
    <w:altName w:val="Segoe Print"/>
    <w:panose1 w:val="00000000000000000000"/>
    <w:charset w:val="00"/>
    <w:family w:val="auto"/>
    <w:pitch w:val="default"/>
    <w:sig w:usb0="00000000" w:usb1="00000000" w:usb2="00000000" w:usb3="00000000" w:csb0="00000001" w:csb1="00000000"/>
  </w:font>
  <w:font w:name="华文中宋">
    <w:altName w:val="宋体"/>
    <w:panose1 w:val="02010600040101010101"/>
    <w:charset w:val="00"/>
    <w:family w:val="auto"/>
    <w:pitch w:val="default"/>
    <w:sig w:usb0="00000000" w:usb1="00000000" w:usb2="00000010" w:usb3="00000000" w:csb0="0004009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411"/>
        <w:tab w:val="clear" w:pos="4153"/>
      </w:tabs>
      <w:rPr>
        <w:rFonts w:asciiTheme="minorAscii"/>
        <w:sz w:val="32"/>
        <w:szCs w:val="32"/>
      </w:rPr>
    </w:pPr>
    <w:r>
      <w:rPr>
        <w:rFonts w:asciiTheme="minorAscii"/>
        <w:sz w:val="32"/>
        <w:szCs w:val="32"/>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84455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844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ind w:right="360" w:firstLine="360"/>
                          </w:pPr>
                          <w:r>
                            <w:rPr>
                              <w:rStyle w:val="16"/>
                              <w:rFonts w:eastAsia="仿宋_GB2312"/>
                              <w:sz w:val="28"/>
                            </w:rPr>
                            <w:fldChar w:fldCharType="begin"/>
                          </w:r>
                          <w:r>
                            <w:rPr>
                              <w:rStyle w:val="16"/>
                              <w:rFonts w:eastAsia="仿宋_GB2312"/>
                              <w:sz w:val="28"/>
                            </w:rPr>
                            <w:instrText xml:space="preserve">PAGE  </w:instrText>
                          </w:r>
                          <w:r>
                            <w:rPr>
                              <w:rStyle w:val="16"/>
                              <w:rFonts w:eastAsia="仿宋_GB2312"/>
                              <w:sz w:val="28"/>
                            </w:rPr>
                            <w:fldChar w:fldCharType="separate"/>
                          </w:r>
                          <w:r>
                            <w:rPr>
                              <w:rStyle w:val="16"/>
                              <w:rFonts w:eastAsia="仿宋_GB2312"/>
                              <w:sz w:val="28"/>
                            </w:rPr>
                            <w:t>- 1 -</w:t>
                          </w:r>
                          <w:r>
                            <w:rPr>
                              <w:rStyle w:val="16"/>
                              <w:rFonts w:eastAsia="仿宋_GB2312"/>
                              <w:sz w:val="28"/>
                            </w:rPr>
                            <w:fldChar w:fldCharType="end"/>
                          </w:r>
                        </w:p>
                        <w:p>
                          <w:pPr>
                            <w:pStyle w:val="10"/>
                            <w:rPr>
                              <w:rFonts w:hint="eastAsia" w:eastAsia="宋体"/>
                              <w:sz w:val="28"/>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6.5pt;mso-position-horizontal:outside;mso-position-horizontal-relative:margin;z-index:251658240;mso-width-relative:page;mso-height-relative:page;" filled="f" stroked="f" coordsize="21600,21600" o:gfxdata="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spcP0wAAAAUBAAAPAAAA&#10;AAAAAAEAIAAAACIAAABkcnMvZG93bnJldi54bWxQSwECFAAUAAAACACHTuJAyLPeExoCAAAUBAAA&#10;DgAAAAAAAAABACAAAAAiAQAAZHJzL2Uyb0RvYy54bWxQSwUGAAAAAAYABgBZAQAArgUAAAAA&#10;">
              <v:fill on="f" focussize="0,0"/>
              <v:stroke on="f" weight="0.5pt"/>
              <v:imagedata o:title=""/>
              <o:lock v:ext="edit" aspectratio="f"/>
              <v:textbox inset="0mm,0mm,0mm,0mm" style="mso-fit-shape-to-text:t;">
                <w:txbxContent>
                  <w:p>
                    <w:pPr>
                      <w:pStyle w:val="10"/>
                      <w:ind w:right="360" w:firstLine="360"/>
                    </w:pPr>
                    <w:r>
                      <w:rPr>
                        <w:rStyle w:val="16"/>
                        <w:rFonts w:eastAsia="仿宋_GB2312"/>
                        <w:sz w:val="28"/>
                      </w:rPr>
                      <w:fldChar w:fldCharType="begin"/>
                    </w:r>
                    <w:r>
                      <w:rPr>
                        <w:rStyle w:val="16"/>
                        <w:rFonts w:eastAsia="仿宋_GB2312"/>
                        <w:sz w:val="28"/>
                      </w:rPr>
                      <w:instrText xml:space="preserve">PAGE  </w:instrText>
                    </w:r>
                    <w:r>
                      <w:rPr>
                        <w:rStyle w:val="16"/>
                        <w:rFonts w:eastAsia="仿宋_GB2312"/>
                        <w:sz w:val="28"/>
                      </w:rPr>
                      <w:fldChar w:fldCharType="separate"/>
                    </w:r>
                    <w:r>
                      <w:rPr>
                        <w:rStyle w:val="16"/>
                        <w:rFonts w:eastAsia="仿宋_GB2312"/>
                        <w:sz w:val="28"/>
                      </w:rPr>
                      <w:t>- 1 -</w:t>
                    </w:r>
                    <w:r>
                      <w:rPr>
                        <w:rStyle w:val="16"/>
                        <w:rFonts w:eastAsia="仿宋_GB2312"/>
                        <w:sz w:val="28"/>
                      </w:rPr>
                      <w:fldChar w:fldCharType="end"/>
                    </w:r>
                  </w:p>
                  <w:p>
                    <w:pPr>
                      <w:pStyle w:val="10"/>
                      <w:rPr>
                        <w:rFonts w:hint="eastAsia" w:eastAsia="宋体"/>
                        <w:sz w:val="28"/>
                        <w:lang w:eastAsia="zh-CN"/>
                      </w:rPr>
                    </w:pPr>
                  </w:p>
                </w:txbxContent>
              </v:textbox>
            </v:shape>
          </w:pict>
        </mc:Fallback>
      </mc:AlternateContent>
    </w:r>
    <w:r>
      <w:rPr>
        <w:rFonts w:hint="eastAsia" w:asciiTheme="minorAscii"/>
        <w:sz w:val="32"/>
        <w:szCs w:val="32"/>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63A1C"/>
    <w:rsid w:val="03E96A86"/>
    <w:rsid w:val="046E5E0C"/>
    <w:rsid w:val="0528512F"/>
    <w:rsid w:val="06255629"/>
    <w:rsid w:val="06D958C7"/>
    <w:rsid w:val="10CC6BFC"/>
    <w:rsid w:val="10D13995"/>
    <w:rsid w:val="12A167D1"/>
    <w:rsid w:val="137324CD"/>
    <w:rsid w:val="13DE1C11"/>
    <w:rsid w:val="13EB24BA"/>
    <w:rsid w:val="14C525D7"/>
    <w:rsid w:val="156457AA"/>
    <w:rsid w:val="16C8167F"/>
    <w:rsid w:val="1A1F055D"/>
    <w:rsid w:val="1E342759"/>
    <w:rsid w:val="1E512A38"/>
    <w:rsid w:val="205276B1"/>
    <w:rsid w:val="21BB48CA"/>
    <w:rsid w:val="22836DB8"/>
    <w:rsid w:val="242E196D"/>
    <w:rsid w:val="263A5831"/>
    <w:rsid w:val="2683298F"/>
    <w:rsid w:val="271F4A91"/>
    <w:rsid w:val="29E160EF"/>
    <w:rsid w:val="2D4773DF"/>
    <w:rsid w:val="2EE015E8"/>
    <w:rsid w:val="2F081156"/>
    <w:rsid w:val="30443EC1"/>
    <w:rsid w:val="32F9254F"/>
    <w:rsid w:val="33475D54"/>
    <w:rsid w:val="33F044E3"/>
    <w:rsid w:val="383A52F9"/>
    <w:rsid w:val="3A146629"/>
    <w:rsid w:val="3CB22642"/>
    <w:rsid w:val="3EFB0F35"/>
    <w:rsid w:val="3FB8494B"/>
    <w:rsid w:val="403F3593"/>
    <w:rsid w:val="40634CA1"/>
    <w:rsid w:val="4154511B"/>
    <w:rsid w:val="415A1EAD"/>
    <w:rsid w:val="42806EAA"/>
    <w:rsid w:val="433C40E0"/>
    <w:rsid w:val="4383664C"/>
    <w:rsid w:val="44133E12"/>
    <w:rsid w:val="4420007F"/>
    <w:rsid w:val="450B5270"/>
    <w:rsid w:val="45B50C25"/>
    <w:rsid w:val="45BE39F8"/>
    <w:rsid w:val="45C057D4"/>
    <w:rsid w:val="4890566A"/>
    <w:rsid w:val="499805FB"/>
    <w:rsid w:val="4B6D23B6"/>
    <w:rsid w:val="4B79072F"/>
    <w:rsid w:val="4CFD0CC7"/>
    <w:rsid w:val="500071B3"/>
    <w:rsid w:val="50043CA2"/>
    <w:rsid w:val="50EB1E48"/>
    <w:rsid w:val="516D29C2"/>
    <w:rsid w:val="52156023"/>
    <w:rsid w:val="54647D0B"/>
    <w:rsid w:val="553D76E6"/>
    <w:rsid w:val="558514E4"/>
    <w:rsid w:val="56974398"/>
    <w:rsid w:val="59366BB8"/>
    <w:rsid w:val="5AE9790B"/>
    <w:rsid w:val="5BE72B11"/>
    <w:rsid w:val="5D2D3935"/>
    <w:rsid w:val="5FD355FD"/>
    <w:rsid w:val="611E086B"/>
    <w:rsid w:val="61B745BE"/>
    <w:rsid w:val="63FE00ED"/>
    <w:rsid w:val="6400320F"/>
    <w:rsid w:val="64B6306E"/>
    <w:rsid w:val="66D67191"/>
    <w:rsid w:val="6A2F5E67"/>
    <w:rsid w:val="6B4E0850"/>
    <w:rsid w:val="6BC038C4"/>
    <w:rsid w:val="6E9C1CCC"/>
    <w:rsid w:val="6F2A739F"/>
    <w:rsid w:val="70834DDB"/>
    <w:rsid w:val="72632606"/>
    <w:rsid w:val="72894AFF"/>
    <w:rsid w:val="755C676E"/>
    <w:rsid w:val="78492377"/>
    <w:rsid w:val="78693DB4"/>
    <w:rsid w:val="7C280C1D"/>
    <w:rsid w:val="7C3872AE"/>
    <w:rsid w:val="7C637D07"/>
    <w:rsid w:val="7CA00901"/>
    <w:rsid w:val="7F7E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14">
    <w:name w:val="Default Paragraph Font"/>
    <w:link w:val="15"/>
    <w:semiHidden/>
    <w:qFormat/>
    <w:uiPriority w:val="0"/>
    <w:rPr>
      <w:rFonts w:ascii="Times New Roman" w:hAnsi="Times New Roman"/>
      <w:szCs w:val="20"/>
    </w:rPr>
  </w:style>
  <w:style w:type="table" w:default="1" w:styleId="17">
    <w:name w:val="Normal Table"/>
    <w:semiHidden/>
    <w:qFormat/>
    <w:uiPriority w:val="0"/>
    <w:tblPr>
      <w:tblLayout w:type="fixed"/>
      <w:tblCellMar>
        <w:top w:w="0" w:type="dxa"/>
        <w:left w:w="108" w:type="dxa"/>
        <w:bottom w:w="0" w:type="dxa"/>
        <w:right w:w="108" w:type="dxa"/>
      </w:tblCellMar>
    </w:tblPr>
  </w:style>
  <w:style w:type="paragraph" w:customStyle="1" w:styleId="2">
    <w:name w:val="文件正文"/>
    <w:basedOn w:val="1"/>
    <w:qFormat/>
    <w:uiPriority w:val="0"/>
    <w:pPr>
      <w:spacing w:line="600" w:lineRule="exact"/>
      <w:ind w:firstLine="880" w:firstLineChars="200"/>
    </w:pPr>
    <w:rPr>
      <w:rFonts w:ascii="仿宋_GB2312" w:hAnsi="仿宋_GB2312" w:eastAsia="仿宋_GB2312"/>
      <w:sz w:val="32"/>
    </w:rPr>
  </w:style>
  <w:style w:type="paragraph" w:styleId="4">
    <w:name w:val="Body Text First Indent"/>
    <w:basedOn w:val="5"/>
    <w:next w:val="1"/>
    <w:unhideWhenUsed/>
    <w:qFormat/>
    <w:uiPriority w:val="99"/>
    <w:pPr>
      <w:spacing w:after="0" w:afterLines="0"/>
      <w:ind w:firstLine="420"/>
    </w:pPr>
    <w:rPr>
      <w:bCs/>
      <w:sz w:val="44"/>
      <w:szCs w:val="24"/>
    </w:rPr>
  </w:style>
  <w:style w:type="paragraph" w:styleId="5">
    <w:name w:val="Body Text"/>
    <w:basedOn w:val="1"/>
    <w:next w:val="6"/>
    <w:qFormat/>
    <w:uiPriority w:val="0"/>
    <w:pPr>
      <w:jc w:val="center"/>
    </w:pPr>
    <w:rPr>
      <w:rFonts w:ascii="Calibri" w:hAnsi="Calibri"/>
      <w:sz w:val="44"/>
    </w:rPr>
  </w:style>
  <w:style w:type="paragraph" w:styleId="6">
    <w:name w:val="Body Text 2"/>
    <w:basedOn w:val="1"/>
    <w:unhideWhenUsed/>
    <w:qFormat/>
    <w:uiPriority w:val="99"/>
    <w:pPr>
      <w:spacing w:after="120" w:line="480" w:lineRule="auto"/>
    </w:pPr>
  </w:style>
  <w:style w:type="paragraph" w:styleId="7">
    <w:name w:val="Normal Indent"/>
    <w:basedOn w:val="1"/>
    <w:qFormat/>
    <w:uiPriority w:val="0"/>
    <w:pPr>
      <w:spacing w:line="360" w:lineRule="auto"/>
      <w:ind w:firstLine="567"/>
    </w:pPr>
    <w:rPr>
      <w:rFonts w:ascii="Calibri" w:hAnsi="宋体" w:eastAsia="宋体" w:cs="黑体"/>
      <w:kern w:val="0"/>
      <w:sz w:val="28"/>
      <w:szCs w:val="20"/>
    </w:rPr>
  </w:style>
  <w:style w:type="paragraph" w:styleId="8">
    <w:name w:val="Salutation"/>
    <w:basedOn w:val="1"/>
    <w:next w:val="1"/>
    <w:qFormat/>
    <w:uiPriority w:val="0"/>
    <w:pPr>
      <w:suppressAutoHyphens w:val="0"/>
    </w:pPr>
    <w:rPr>
      <w:szCs w:val="20"/>
    </w:rPr>
  </w:style>
  <w:style w:type="paragraph" w:styleId="9">
    <w:name w:val="Body Text Indent"/>
    <w:basedOn w:val="1"/>
    <w:next w:val="7"/>
    <w:unhideWhenUsed/>
    <w:qFormat/>
    <w:uiPriority w:val="99"/>
    <w:pPr>
      <w:ind w:firstLine="640" w:firstLineChars="200"/>
    </w:pPr>
    <w:rPr>
      <w:rFonts w:eastAsia="仿宋_GB2312"/>
      <w:sz w:val="32"/>
      <w:szCs w:val="36"/>
    </w:rPr>
  </w:style>
  <w:style w:type="paragraph" w:styleId="10">
    <w:name w:val="footer"/>
    <w:basedOn w:val="1"/>
    <w:qFormat/>
    <w:uiPriority w:val="0"/>
    <w:pPr>
      <w:tabs>
        <w:tab w:val="center" w:pos="4153"/>
        <w:tab w:val="right" w:pos="8306"/>
      </w:tabs>
      <w:snapToGrid w:val="0"/>
      <w:jc w:val="left"/>
    </w:pPr>
    <w:rPr>
      <w:sz w:val="18"/>
    </w:rPr>
  </w:style>
  <w:style w:type="paragraph" w:styleId="11">
    <w:name w:val="Body Text First Indent 2"/>
    <w:basedOn w:val="9"/>
    <w:next w:val="4"/>
    <w:unhideWhenUsed/>
    <w:qFormat/>
    <w:uiPriority w:val="99"/>
    <w:pPr>
      <w:spacing w:after="120" w:afterLines="0"/>
      <w:ind w:left="420" w:leftChars="200" w:firstLine="420"/>
    </w:pPr>
    <w:rPr>
      <w:rFonts w:ascii="仿宋" w:hAnsi="仿宋" w:eastAsia="仿宋"/>
      <w:szCs w:val="32"/>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5">
    <w:name w:val="Char Char Char Char Char Char1 Char Char Char Char Char Char"/>
    <w:basedOn w:val="1"/>
    <w:link w:val="14"/>
    <w:qFormat/>
    <w:uiPriority w:val="0"/>
    <w:rPr>
      <w:rFonts w:ascii="Times New Roman" w:hAnsi="Times New Roman"/>
      <w:szCs w:val="20"/>
    </w:rPr>
  </w:style>
  <w:style w:type="character" w:styleId="16">
    <w:name w:val="page number"/>
    <w:basedOn w:val="14"/>
    <w:qFormat/>
    <w:uiPriority w:val="0"/>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dell1</dc:creator>
  <cp:lastModifiedBy>Administrator</cp:lastModifiedBy>
  <cp:lastPrinted>2023-07-25T08:23:20Z</cp:lastPrinted>
  <dcterms:modified xsi:type="dcterms:W3CDTF">2023-07-25T08:27:03Z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