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楷体_GB2312" w:eastAsia="仿宋_GB2312" w:cs="楷体_GB2312"/>
          <w:color w:val="000000"/>
          <w:sz w:val="30"/>
          <w:szCs w:val="30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 xml:space="preserve">                </w:t>
      </w:r>
      <w:bookmarkStart w:id="0" w:name="_GoBack"/>
      <w:bookmarkEnd w:id="0"/>
    </w:p>
    <w:p>
      <w:pPr>
        <w:rPr>
          <w:rFonts w:hint="eastAsia" w:ascii="仿宋_GB2312" w:hAnsi="楷体_GB2312" w:eastAsia="仿宋_GB2312" w:cs="楷体_GB2312"/>
          <w:color w:val="000000"/>
          <w:sz w:val="30"/>
          <w:szCs w:val="30"/>
        </w:rPr>
      </w:pPr>
    </w:p>
    <w:p>
      <w:pPr>
        <w:jc w:val="center"/>
        <w:rPr>
          <w:rFonts w:hint="eastAsia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8"/>
          <w:szCs w:val="48"/>
        </w:rPr>
        <w:t>关于</w:t>
      </w:r>
      <w:r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  <w:t>中国传统书画诗联助力传播中医药文化的</w:t>
      </w:r>
      <w:r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  <w:t>提案的</w:t>
      </w:r>
      <w:r>
        <w:rPr>
          <w:rFonts w:hint="eastAsia"/>
          <w:b/>
          <w:bCs w:val="0"/>
          <w:sz w:val="44"/>
          <w:szCs w:val="44"/>
        </w:rPr>
        <w:t>答复</w:t>
      </w:r>
      <w:r>
        <w:rPr>
          <w:rFonts w:hint="eastAsia"/>
          <w:b/>
          <w:bCs w:val="0"/>
          <w:sz w:val="44"/>
          <w:szCs w:val="44"/>
          <w:lang w:val="en-US" w:eastAsia="zh-CN"/>
        </w:rPr>
        <w:t xml:space="preserve"> ( C )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尊敬的王学峰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委员您</w:t>
      </w:r>
      <w:r>
        <w:rPr>
          <w:rFonts w:hint="eastAsia" w:ascii="仿宋_GB2312" w:hAnsi="仿宋_GB2312" w:eastAsia="仿宋_GB2312" w:cs="仿宋_GB2312"/>
          <w:sz w:val="32"/>
          <w:szCs w:val="32"/>
        </w:rPr>
        <w:t>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首先感谢您对我市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书法艺术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的关心和支持，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您提的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政协三门峡市第八届一次会议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编号第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提案，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题目：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关于中国传统书画诗联助力传播中医药文化的建议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已由市委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宣传部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转交市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文联答复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提案建议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具体、也很</w:t>
      </w:r>
      <w:r>
        <w:rPr>
          <w:rFonts w:hint="eastAsia" w:ascii="仿宋_GB2312" w:hAnsi="仿宋_GB2312" w:eastAsia="仿宋_GB2312" w:cs="仿宋_GB2312"/>
          <w:sz w:val="32"/>
          <w:szCs w:val="32"/>
        </w:rPr>
        <w:t>有建设性，落实建议必能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使书画诗联助力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中医药文化的发展，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更能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提升我市文化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名市</w:t>
      </w:r>
      <w:r>
        <w:rPr>
          <w:rFonts w:hint="eastAsia" w:ascii="仿宋_GB2312" w:hAnsi="仿宋_GB2312" w:eastAsia="仿宋_GB2312" w:cs="仿宋_GB2312"/>
          <w:sz w:val="32"/>
          <w:szCs w:val="32"/>
        </w:rPr>
        <w:t>的影响力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从而助推我市中医药事业高质量发展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在此，我们十分感谢您对我市文化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特别是书法艺术事业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的热衷和支持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现对您们的提案答复如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推动传统中医药事业繁荣发展，是党和国家的重大决策部署，是文化自信的具体体现。</w:t>
      </w:r>
      <w:r>
        <w:rPr>
          <w:rFonts w:hint="eastAsia" w:ascii="仿宋_GB2312" w:hAnsi="仿宋_GB2312" w:eastAsia="仿宋_GB2312" w:cs="仿宋_GB2312"/>
          <w:sz w:val="32"/>
          <w:szCs w:val="32"/>
        </w:rPr>
        <w:t>书法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艺术是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中国传统文化的重要载体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之一</w:t>
      </w:r>
      <w:r>
        <w:rPr>
          <w:rFonts w:hint="eastAsia" w:ascii="仿宋_GB2312" w:hAnsi="仿宋_GB2312" w:eastAsia="仿宋_GB2312" w:cs="仿宋_GB2312"/>
          <w:sz w:val="32"/>
          <w:szCs w:val="32"/>
        </w:rPr>
        <w:t>，作为一种更基本、更深沉、更持久的力量，将为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中医药文化传承壮大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提供精神激励和智慧支持。在助力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中医药文化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发展中具有的特殊地位作用和使命任务，的确可以为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中医药继承与弘扬</w:t>
      </w:r>
      <w:r>
        <w:rPr>
          <w:rFonts w:hint="eastAsia" w:ascii="仿宋_GB2312" w:hAnsi="仿宋_GB2312" w:eastAsia="仿宋_GB2312" w:cs="仿宋_GB2312"/>
          <w:sz w:val="32"/>
          <w:szCs w:val="32"/>
        </w:rPr>
        <w:t>带来新的发展视角与思路，提供新的腾飞动力和潜能，不仅能够有效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传播中医药文化理念</w:t>
      </w:r>
      <w:r>
        <w:rPr>
          <w:rFonts w:hint="eastAsia" w:ascii="仿宋_GB2312" w:hAnsi="仿宋_GB2312" w:eastAsia="仿宋_GB2312" w:cs="仿宋_GB2312"/>
          <w:sz w:val="32"/>
          <w:szCs w:val="32"/>
        </w:rPr>
        <w:t>，而且对弘扬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优秀传统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文化、提高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人民文化自信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助推中医药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、带动地方旅游等方面起到十分重要的作用。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年以来，在市委的正确领导下和市委宣传部的大力指导下，市文联团结带领全市广大文艺工作者，按照“围绕中心，服务大局，突出特色，创新工作”的思路，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以喜迎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党的二十大召开为主线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以文化名市建设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为抓手，围绕传承优秀传统文化等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工作，组织举办了一系列主题鲜明弘扬正能量的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书法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活动，成效明显,影响广泛。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Style w:val="11"/>
          <w:rFonts w:hint="eastAsia" w:ascii="仿宋_GB2312" w:hAnsi="仿宋_GB2312" w:eastAsia="仿宋_GB2312" w:cs="仿宋_GB2312"/>
          <w:b w:val="0"/>
          <w:color w:val="000000" w:themeColor="text1"/>
          <w:spacing w:val="0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是5月18日</w:t>
      </w:r>
      <w:r>
        <w:rPr>
          <w:rFonts w:hint="eastAsia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举办的国字号大展“中国书法·年展”全国行书、草书作展览在渑池县开展，吸引了全国各地的书法名家汇集三门峡，为三门峡文化强市建设增添了丰富的内涵。</w:t>
      </w:r>
      <w:r>
        <w:rPr>
          <w:rFonts w:hint="eastAsia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围绕“我们的节日”“文艺工作者日”，5月23日，文联组织举办纪念“5.23”延安文艺座谈会讲话发表八十一周年书画笔会在卢氏县检察院举行。同时，组织书法家协会走进陕州区观音堂镇、开展“文艺进万家 健康你我他”新时代文明实践文艺志愿服务主题活动暨“翰墨润崤函”公益辅导等义写义送活动。三是春节前夕，举办“雪润崤函 百联迎春”——三门峡市首届春联书法作品展在博物馆展出，展出楹联书法作品近百副。</w:t>
      </w:r>
      <w:r>
        <w:rPr>
          <w:rStyle w:val="11"/>
          <w:rFonts w:hint="eastAsia" w:ascii="Times New Roman" w:hAnsi="Times New Roman" w:eastAsia="仿宋_GB2312" w:cs="仿宋_GB2312"/>
          <w:b w:val="0"/>
          <w:color w:val="000000" w:themeColor="text1"/>
          <w:spacing w:val="0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四是在五一国际劳动节、五四青年</w:t>
      </w:r>
      <w:r>
        <w:rPr>
          <w:rFonts w:hint="eastAsia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节前夕，举办“三门峡籍青年书法精品展览”。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5月12日，组织举办“黄河清风 廉润万家”廉洁文化楹联大赛颁奖仪式暨书法展在义马隆重举行。今年成功创建16个国字号楹联文化单位，并经中国楹联学会命名。分别是：义马市委党校、上阳苑景区、地坑院景区、车站街道、湖滨街道、磁钟乡和三门峡市教师进修学校、三门峡市第五中学、三门峡市湖滨区高庙乡大安中学、三门峡市湖滨区磁钟乡中心小学、三门峡市第六小学、三门峡市湖滨区崤山路第二小学、三门峡市滨河小学、三门峡市湖滨区向川小学、三门峡市德馨苑小学、三门峡市湖滨区交口乡杨家沟小学等9所中小学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这其中您就参加过市文联书协组织的义写春联送幅活动多次，你的身影、你的书法艺术作品在基层农村深受群众们喜爱和称赞。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下一步，市文联将积极配合市委宣传部，围绕文化强市建设、乡村振兴等重点工作，进一步发挥文艺优势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送欢乐下基层、文艺宣讲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文艺支教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文艺培训、文艺扶贫、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</w:t>
      </w:r>
      <w:r>
        <w:rPr>
          <w:rFonts w:hint="eastAsia" w:ascii="仿宋_GB2312" w:hAnsi="仿宋_GB2312" w:eastAsia="仿宋_GB2312" w:cs="仿宋_GB2312"/>
          <w:sz w:val="32"/>
          <w:szCs w:val="32"/>
        </w:rPr>
        <w:t>写春联送祝福等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为文化强市建设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提供文艺力量。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再次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感谢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对我市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书法和中医药文化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的关心和支持，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让我们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共同努力使更多艺术工作者，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以“艺”为介，积极主动地参与到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文化强市建设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中，以自己的专业特长为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社会经济发展作出积极贡献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希望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您继续关注我市文艺的发展，关注三门峡市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繁荣与兴盛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三门峡市文学艺术界联合会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35"/>
        <w:jc w:val="both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6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86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MjY5MjNhNGYwMTNhMDE3ODQxOGJjNTIwMWQzODIifQ=="/>
  </w:docVars>
  <w:rsids>
    <w:rsidRoot w:val="0F490BFA"/>
    <w:rsid w:val="0F490BFA"/>
    <w:rsid w:val="14EF587F"/>
    <w:rsid w:val="28954185"/>
    <w:rsid w:val="3AB3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Char Char Char Char"/>
    <w:next w:val="1"/>
    <w:qFormat/>
    <w:uiPriority w:val="0"/>
    <w:pPr>
      <w:keepNext/>
      <w:keepLines/>
      <w:spacing w:before="240" w:beforeLines="0" w:after="240" w:afterLines="0"/>
      <w:outlineLvl w:val="7"/>
    </w:pPr>
    <w:rPr>
      <w:rFonts w:ascii="Times New Roman" w:hAnsi="Times New Roman" w:eastAsia="宋体" w:cs="Times New Roman"/>
      <w:color w:val="auto"/>
      <w:kern w:val="2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1471</Words>
  <Characters>1486</Characters>
  <Lines>0</Lines>
  <Paragraphs>0</Paragraphs>
  <TotalTime>11</TotalTime>
  <ScaleCrop>false</ScaleCrop>
  <LinksUpToDate>false</LinksUpToDate>
  <CharactersWithSpaces>1623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2021-11-05T01:28:00Z</dcterms:created>
  <dc:creator>Administrator</dc:creator>
  <cp:lastModifiedBy>李长歌</cp:lastModifiedBy>
  <cp:lastPrinted>2021-11-05T03:04:00Z</cp:lastPrinted>
  <dcterms:modified xsi:type="dcterms:W3CDTF">2023-10-08T07:18:30Z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DCBC5813F0F243BDAF34C512CF9AC512_13</vt:lpwstr>
  </property>
</Properties>
</file>