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rPr>
          <w:rFonts w:hint="default" w:ascii="Times New Roman" w:hAnsi="Times New Roman" w:cs="Times New Roman"/>
          <w:sz w:val="32"/>
          <w:szCs w:val="32"/>
        </w:rPr>
      </w:pPr>
    </w:p>
    <w:p>
      <w:pPr>
        <w:tabs>
          <w:tab w:val="left" w:pos="426"/>
          <w:tab w:val="left" w:pos="8505"/>
          <w:tab w:val="left" w:pos="8647"/>
        </w:tabs>
        <w:spacing w:line="6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tabs>
          <w:tab w:val="left" w:pos="426"/>
          <w:tab w:val="left" w:pos="8080"/>
          <w:tab w:val="left" w:pos="8505"/>
          <w:tab w:val="left" w:pos="86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三商务〔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号                    签发人：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张  华</w:t>
      </w:r>
    </w:p>
    <w:p>
      <w:pPr>
        <w:keepNext w:val="0"/>
        <w:keepLines w:val="0"/>
        <w:pageBreakBefore w:val="0"/>
        <w:widowControl w:val="0"/>
        <w:tabs>
          <w:tab w:val="left" w:pos="426"/>
          <w:tab w:val="left" w:pos="8080"/>
          <w:tab w:val="left" w:pos="8505"/>
          <w:tab w:val="left" w:pos="86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                                      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办理结果：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B</w:t>
      </w:r>
      <w:r>
        <w:rPr>
          <w:rFonts w:hint="default" w:ascii="Times New Roman" w:hAnsi="Times New Roman" w:eastAsia="仿宋" w:cs="Times New Roman"/>
          <w:sz w:val="32"/>
          <w:szCs w:val="32"/>
        </w:rPr>
        <w:t>类</w:t>
      </w:r>
    </w:p>
    <w:p>
      <w:pPr>
        <w:spacing w:line="560" w:lineRule="exact"/>
        <w:jc w:val="center"/>
        <w:rPr>
          <w:rFonts w:hint="default" w:ascii="Times New Roman" w:hAnsi="Times New Roman" w:eastAsia="文星标宋" w:cs="Times New Roman"/>
          <w:sz w:val="44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文星标宋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三门峡市商务局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文星标宋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对市政协八届一次会议第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200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号提案的答复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尊敬的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许造德</w:t>
      </w:r>
      <w:r>
        <w:rPr>
          <w:rFonts w:hint="eastAsia" w:ascii="仿宋_GB2312" w:hAnsi="仿宋" w:eastAsia="仿宋_GB2312"/>
          <w:sz w:val="32"/>
          <w:szCs w:val="32"/>
        </w:rPr>
        <w:t>委员：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您提出的《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关于进一步保护三门峡十年餐饮品牌的建议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》（第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号）收悉。您对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如何大力发展餐饮品牌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提出了很好的建议和意见。作为该建议的主办单位，现结合我局职能就有关问题答复如下：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近年来，随着人民生活水平的提高和消费需求的多元化，餐饮行业在我市服务业总收入中占据重要位置。社会进步、经济发展、居民生活水平的提高使得市场对餐饮行业的需求越来越旺盛，同时也对餐饮业提出了更高的要求，2020年，受到疫情冲击和防疫管控影响，我市餐饮行业受到不小冲击。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商务部门作为餐饮行业管理部门，三年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来，在国内疫情防控常态化机制下，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商务部门结合工作实际，根据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国家、省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的餐饮相关政策，我市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相继</w:t>
      </w:r>
      <w:r>
        <w:rPr>
          <w:rFonts w:hint="eastAsia" w:eastAsia="仿宋_GB2312" w:cs="Times New Roman"/>
          <w:sz w:val="32"/>
          <w:szCs w:val="40"/>
          <w:lang w:val="en-US" w:eastAsia="zh-CN"/>
        </w:rPr>
        <w:t>开展了一系列工作措施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一、注重创新品牌，培育餐饮小吃新动能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Verdana" w:eastAsia="仿宋_GB2312"/>
          <w:color w:val="auto"/>
          <w:sz w:val="32"/>
          <w:szCs w:val="32"/>
          <w:lang w:val="en-US" w:eastAsia="zh-CN"/>
        </w:rPr>
        <w:t>2022年3月</w:t>
      </w:r>
      <w:r>
        <w:rPr>
          <w:rFonts w:hint="eastAsia" w:ascii="仿宋_GB2312" w:eastAsia="仿宋_GB2312"/>
          <w:color w:val="auto"/>
          <w:sz w:val="32"/>
          <w:szCs w:val="32"/>
        </w:rPr>
        <w:t>由市商务局、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市市场监督管理局、</w:t>
      </w:r>
      <w:r>
        <w:rPr>
          <w:rFonts w:hint="eastAsia" w:ascii="仿宋_GB2312" w:eastAsia="仿宋_GB2312"/>
          <w:color w:val="auto"/>
          <w:sz w:val="32"/>
          <w:szCs w:val="32"/>
        </w:rPr>
        <w:t>市餐饮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与饭店</w:t>
      </w:r>
      <w:r>
        <w:rPr>
          <w:rFonts w:hint="eastAsia" w:ascii="仿宋_GB2312" w:eastAsia="仿宋_GB2312"/>
          <w:color w:val="auto"/>
          <w:sz w:val="32"/>
          <w:szCs w:val="32"/>
        </w:rPr>
        <w:t>行业协会联合主办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开展了三门峡“名小吃店”评选活动。活动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以“游览天鹅之城、品尝特色美食”为主题，在深入挖掘三门峡饮食文化的同时，通过实地走访、网络投票相结合的方式，在全市范围内推选一批餐饮名店、特色店，以此引领餐饮行业规范发展和美食文化传承，推动三门峡地方餐饮行业提档升级。活动最终评选出湖滨区亢一碗烩面崤山路店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21家餐饮店为“三门峡名小吃店”。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 w:firstLineChars="200"/>
        <w:textAlignment w:val="auto"/>
        <w:rPr>
          <w:rFonts w:hint="eastAsia" w:eastAsia="仿宋_GB2312" w:cs="Times New Roman"/>
          <w:b/>
          <w:bCs/>
          <w:kern w:val="0"/>
          <w:sz w:val="32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40"/>
          <w:lang w:val="en-US" w:eastAsia="zh-CN" w:bidi="ar-SA"/>
        </w:rPr>
        <w:t>二、注重活动效益，开展餐饮美食新模式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8" w:firstLineChars="200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2023年“一节一会”期间，商务部门在全市开展了“寻味崤函”特色街区美食文化月活动，活动设置文博城特色街区、陕州巷子特色小吃美食街区、万达Darling潮流街区三个街区汇集三门峡特色小吃与全国各地特色美食、网红食品，打造美食的盛会，吃货的嘉年华，凝聚人气、拉动消费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，并通过金融局协调、金融支持开展消费满减活动，例如：“寻味崤函”文博城特色街区实行美食5折大回馈；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陕州巷子特色小吃美食街区、万达Darling潮流街区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使用银行APP扫码消费可定额满减、随机满减等活动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“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美食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＋网红＋潮品＋满减”相结合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使美食月成为承载三门峡传统文化、展示城市新风貌的重要平台，为市民和游客带来一场舌尖与文化交融的盛宴。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8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2"/>
          <w:kern w:val="0"/>
          <w:sz w:val="32"/>
          <w:szCs w:val="40"/>
          <w:lang w:val="en-US" w:eastAsia="zh-CN" w:bidi="ar-SA"/>
        </w:rPr>
        <w:t>三、注重消费热度，拉动餐饮消费新风尚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为有效缓解疫情带来的不利影响，促进三门峡市消费回补和潜力释放，促消费、惠民生、提振经济，自2020年至今连续三年在全市范围内发放餐饮消费券，覆盖三门峡市域内所有符合参与条件餐饮、商超、住宿、百货、景区等类型商户。商务部门联合各县（市、区）商务局、重点商户召开消费券专题推进会，安排部署消费券发放各项事宜；三门峡日报、三门峡商报、微视、抖音等各渠道全面宣传消费券活动。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各县（市、区）也开展了形式多样的餐饮促消费活动，义马开展“活力义马 厚惠有期”消费券活动，渑池开展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“寻仰韶文化·品渑池味道”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美食节活动。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textAlignment w:val="auto"/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一是迭代更新派发平台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。自2020年的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线上三门峡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抢券核销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2021.2022年的云闪付发放、再到2023年美团抢券。派发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消费券平台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不断更迭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升级升级核销无感支付。2021年“乐享好生活 惠满天鹅城”四期消费券活动，发放400万元金额。核销率高达93%。直接带动消费金额1729.07万元，杠杆率达4.55倍。</w:t>
      </w:r>
      <w:r>
        <w:rPr>
          <w:rFonts w:hint="eastAsia" w:ascii="仿宋_GB2312" w:hAnsi="Times New Roman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二是</w:t>
      </w:r>
      <w:r>
        <w:rPr>
          <w:rFonts w:hint="eastAsia" w:asci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分门别类</w:t>
      </w:r>
      <w:r>
        <w:rPr>
          <w:rFonts w:hint="eastAsia" w:ascii="仿宋_GB2312" w:hAnsi="Times New Roman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派发消费券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。2022年为更好的发挥我市老店餐饮优势，拉动实体店经济，引流消费者“堂食”习惯，消费券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分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为餐饮类和生活类，其中餐饮类消费券共发放九期，跨越中秋、国庆等多个节日，累计发券17万张，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直接带动消费金额882万元，杠杆率483%。</w:t>
      </w:r>
      <w:r>
        <w:rPr>
          <w:rFonts w:hint="eastAsia" w:ascii="仿宋_GB2312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三是多元化上新，拉动餐饮消费。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2023年为提振消费信心，商务部门整合我市八个县（市、区）文旅、餐饮、等消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费资源，启动餐饮、文旅“双驱动”，组合上新“三门峡消费地图”，每期地图涵盖吃、住、行、游、购、娱等消费场地。受到消费者欢迎。目前已上新四期。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8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2"/>
          <w:kern w:val="0"/>
          <w:sz w:val="32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2"/>
          <w:kern w:val="0"/>
          <w:sz w:val="32"/>
          <w:szCs w:val="40"/>
          <w:lang w:val="en-US" w:eastAsia="zh-CN" w:bidi="ar-SA"/>
        </w:rPr>
        <w:t>四、注重协会引领，促进餐饮行业新发展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发挥餐饮行业协会联系政府部门与企业的桥梁纽带作用，构建“政府推动、行业自律、市场引导、社会协同、公众参与”的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社会共治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格局，致力于提高餐饮业的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高品质发展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，大力促进餐饮业向品牌化、特色化发展。</w:t>
      </w:r>
      <w:r>
        <w:rPr>
          <w:rFonts w:hint="eastAsia" w:eastAsia="仿宋_GB2312" w:cs="Times New Roman"/>
          <w:b/>
          <w:bCs/>
          <w:kern w:val="0"/>
          <w:sz w:val="32"/>
          <w:szCs w:val="40"/>
          <w:lang w:val="en-US" w:eastAsia="zh-CN" w:bidi="ar-SA"/>
        </w:rPr>
        <w:t>一是培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40"/>
          <w:lang w:val="en-US" w:eastAsia="zh-CN" w:bidi="ar-SA"/>
        </w:rPr>
        <w:t>养品牌，</w:t>
      </w:r>
      <w:r>
        <w:rPr>
          <w:rFonts w:hint="eastAsia" w:eastAsia="仿宋_GB2312" w:cs="Times New Roman"/>
          <w:b/>
          <w:bCs/>
          <w:kern w:val="0"/>
          <w:sz w:val="32"/>
          <w:szCs w:val="40"/>
          <w:lang w:val="en-US" w:eastAsia="zh-CN" w:bidi="ar-SA"/>
        </w:rPr>
        <w:t>厚植餐饮城市新优势。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2015年，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我市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“厨老怪”餐饮品牌以热烈奔放的陕北风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成功出圈，该餐饮品牌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以“老怪”特色为品牌诉求点，融合陕州剪纸文化，安塞腰鼓文化，黄土高坡日常生活情境。品牌以追求“真”味道为初衷，寻求百姓真实地味道，现已在全国设立加盟店70余家，范围涉及新疆、河北、山东等地。2018年，灵宝小吃协会发展推广“灵宝小吃”品牌。该品牌把经营规模、经营档次、品种质量、管理服务、维权保障、品牌保护、规范服务、标准化操作等方面作为“灵宝小吃”品牌发展推广的基础，以提高“灵宝小吃”认知度和美誉度为品牌发展的终极目标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目前全国加盟灵宝小吃店家165家。“厨老怪”、“灵宝小吃”两家品牌餐饮已成为我市餐饮行业一张餐饮名片。下一步将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持续推广“厨老怪”“灵宝小吃”品牌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的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认知度，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深耕品牌建设，不断提升我市餐饮品牌发展。</w:t>
      </w:r>
      <w:r>
        <w:rPr>
          <w:rFonts w:hint="eastAsia" w:ascii="仿宋_GB2312" w:hAnsi="Times New Roman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二是行业练兵，提升我市餐饮水平。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组织开展各类烹饪技能赛，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2022年市餐饭协主办三省六市烹饪大师技艺交流赛，大赛本着弘</w:t>
      </w:r>
      <w:r>
        <w:rPr>
          <w:rFonts w:hint="eastAsia" w:ascii="华文仿宋" w:hAnsi="华文仿宋" w:eastAsia="华文仿宋" w:cs="华文仿宋"/>
          <w:sz w:val="32"/>
          <w:szCs w:val="32"/>
        </w:rPr>
        <w:t>扬中华传统饮食文化，加强区域间餐饮行业沟通交流，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邀请豫、晋、陕三省六市（三门峡市、洛阳市、济源市、运城市、临汾市、渭南市）烹饪大师技艺交流，</w:t>
      </w:r>
      <w:r>
        <w:rPr>
          <w:rFonts w:hint="eastAsia" w:ascii="华文仿宋" w:hAnsi="华文仿宋" w:eastAsia="华文仿宋" w:cs="华文仿宋"/>
          <w:sz w:val="32"/>
          <w:szCs w:val="32"/>
        </w:rPr>
        <w:t>学习各大菜系的经典菜肴，提高烹饪大师技术水平，拉动餐饮消费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2023年7月份，我市餐协组织餐饮会员单位参加河南省第六届豫菜品牌大赛、河南省第八届烹饪技能大赛、河南省第三届饭店服务技能大赛。在全省18个地市中我市代表团取得3个团体金奖，7个个人金奖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；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今年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9月份，市餐饭协计划在湖滨区开展餐饮行业烹饪技能比赛。</w:t>
      </w:r>
      <w:r>
        <w:rPr>
          <w:rFonts w:hint="eastAsia" w:ascii="仿宋_GB2312" w:hAnsi="Times New Roman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三是奉献爱心，开展公益活动入人心。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协会本着弘扬“奉献、友爱、互助、进步”的志愿者精神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。每年组织会员志愿者走进福利院，为福利院儿童送一份关爱，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志愿者们为福利院的儿童送去了零食和生活用品等物资，以实际行动抚慰特殊儿童的心灵。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今年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6月，市餐饭协组织会员单位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走进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卢氏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县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东明镇进行困难户慰问，炎炎夏日，为困难户送去餐饮人的爱心。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下一步，计划中秋节组织开展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养老院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慰问活动，为老人送去关爱。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最后，感谢您对商务工作的关注和支持。祝您工作顺利！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                 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                             2023年8月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17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（三门峡市商务局服务贸易和商贸服务业科  电话：0398-2951988     联系人：张宾宁）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</w:t>
      </w:r>
    </w:p>
    <w:p>
      <w:pPr>
        <w:pStyle w:val="16"/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14"/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16"/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14"/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16"/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p>
      <w:pPr>
        <w:pStyle w:val="14"/>
      </w:pPr>
    </w:p>
    <w:p>
      <w:pPr>
        <w:spacing w:line="560" w:lineRule="exact"/>
        <w:ind w:firstLine="280" w:firstLineChars="100"/>
        <w:rPr>
          <w:rFonts w:eastAsia="仿宋_GB2312"/>
          <w:bCs/>
          <w:sz w:val="28"/>
          <w:szCs w:val="28"/>
        </w:rPr>
      </w:pPr>
    </w:p>
    <w:p>
      <w:pPr>
        <w:spacing w:line="560" w:lineRule="exact"/>
        <w:ind w:firstLine="280" w:firstLineChars="100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抄送:</w:t>
      </w:r>
      <w:r>
        <w:rPr>
          <w:rFonts w:hint="eastAsia" w:eastAsia="仿宋_GB2312"/>
          <w:bCs/>
          <w:sz w:val="28"/>
          <w:szCs w:val="28"/>
        </w:rPr>
        <w:t>市政协提案委</w:t>
      </w:r>
      <w:r>
        <w:rPr>
          <w:rFonts w:eastAsia="仿宋_GB2312"/>
          <w:bCs/>
          <w:sz w:val="28"/>
          <w:szCs w:val="28"/>
        </w:rPr>
        <w:t>（3份），市政府办公室人大政协联络科（1份），</w:t>
      </w:r>
    </w:p>
    <w:p>
      <w:pPr>
        <w:spacing w:line="560" w:lineRule="exact"/>
        <w:ind w:firstLine="840" w:firstLineChars="300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委员</w:t>
      </w:r>
      <w:r>
        <w:rPr>
          <w:rFonts w:eastAsia="仿宋_GB2312"/>
          <w:bCs/>
          <w:sz w:val="28"/>
          <w:szCs w:val="28"/>
        </w:rPr>
        <w:t>所在县（市、区）</w:t>
      </w:r>
      <w:r>
        <w:rPr>
          <w:rFonts w:hint="eastAsia" w:eastAsia="仿宋_GB2312"/>
          <w:bCs/>
          <w:sz w:val="28"/>
          <w:szCs w:val="28"/>
        </w:rPr>
        <w:t>政协</w:t>
      </w:r>
      <w:r>
        <w:rPr>
          <w:rFonts w:eastAsia="仿宋_GB2312"/>
          <w:bCs/>
          <w:sz w:val="28"/>
          <w:szCs w:val="28"/>
        </w:rPr>
        <w:t>、政府（各1份）。</w:t>
      </w:r>
      <w:r>
        <w:rPr>
          <w:rFonts w:ascii="仿宋_GB2312" w:hAnsi="文星标宋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417195</wp:posOffset>
                </wp:positionV>
                <wp:extent cx="5486400" cy="0"/>
                <wp:effectExtent l="0" t="9525" r="0" b="952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1.5pt;margin-top:32.85pt;height:0pt;width:432pt;z-index:251659264;mso-width-relative:page;mso-height-relative:page;" filled="f" stroked="t" coordsize="21600,21600" o:gfxdata="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YR3v&#10;HdUAAAAIAQAADwAAAAAAAAABACAAAAAiAAAAZHJzL2Rvd25yZXYueG1sUEsBAhQAFAAAAAgAh07i&#10;QAZn6ArsAQAA6gMAAA4AAAAAAAAAAQAgAAAAJAEAAGRycy9lMm9Eb2MueG1sUEsFBgAAAAAGAAYA&#10;WQEAAII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320" w:firstLineChars="1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3446780</wp:posOffset>
            </wp:positionH>
            <wp:positionV relativeFrom="paragraph">
              <wp:posOffset>506095</wp:posOffset>
            </wp:positionV>
            <wp:extent cx="1790700" cy="504825"/>
            <wp:effectExtent l="0" t="0" r="7620" b="13335"/>
            <wp:wrapNone/>
            <wp:docPr id="3" name="gwcs-pdf" descr="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wcs-pdf" descr="temp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hAnsi="文星标宋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399415</wp:posOffset>
                </wp:positionV>
                <wp:extent cx="5486400" cy="0"/>
                <wp:effectExtent l="0" t="9525" r="0" b="9525"/>
                <wp:wrapNone/>
                <wp:docPr id="2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-0.75pt;margin-top:31.45pt;height:0pt;width:432pt;z-index:251660288;mso-width-relative:page;mso-height-relative:page;" filled="f" stroked="t" coordsize="21600,21600" o:gfxdata="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5&#10;ekL21QAAAAgBAAAPAAAAAAAAAAEAIAAAACIAAABkcnMvZG93bnJldi54bWxQSwECFAAUAAAACACH&#10;TuJAKEYmbO4BAADrAwAADgAAAAAAAAABACAAAAAkAQAAZHJzL2Uyb0RvYy54bWxQSwUGAAAAAAYA&#10;BgBZAQAAhA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文星标宋" w:eastAsia="仿宋_GB2312"/>
          <w:sz w:val="28"/>
          <w:szCs w:val="28"/>
        </w:rPr>
        <w:t>三门峡市商务局办公室                  20</w:t>
      </w:r>
      <w:r>
        <w:rPr>
          <w:rFonts w:hint="eastAsia" w:ascii="仿宋_GB2312" w:hAnsi="文星标宋" w:eastAsia="仿宋_GB2312"/>
          <w:sz w:val="28"/>
          <w:szCs w:val="28"/>
          <w:lang w:val="en-US" w:eastAsia="zh-CN"/>
        </w:rPr>
        <w:t>23</w:t>
      </w:r>
      <w:r>
        <w:rPr>
          <w:rFonts w:hint="eastAsia" w:ascii="仿宋_GB2312" w:hAnsi="文星标宋" w:eastAsia="仿宋_GB2312"/>
          <w:sz w:val="28"/>
          <w:szCs w:val="28"/>
        </w:rPr>
        <w:t xml:space="preserve">年 </w:t>
      </w:r>
      <w:r>
        <w:rPr>
          <w:rFonts w:hint="eastAsia" w:ascii="仿宋_GB2312" w:hAnsi="文星标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文星标宋" w:eastAsia="仿宋_GB2312"/>
          <w:sz w:val="28"/>
          <w:szCs w:val="28"/>
        </w:rPr>
        <w:t xml:space="preserve">月 </w:t>
      </w:r>
      <w:r>
        <w:rPr>
          <w:rFonts w:hint="eastAsia" w:ascii="仿宋_GB2312" w:hAnsi="文星标宋" w:eastAsia="仿宋_GB2312"/>
          <w:sz w:val="28"/>
          <w:szCs w:val="28"/>
          <w:lang w:val="en-US" w:eastAsia="zh-CN"/>
        </w:rPr>
        <w:t>17</w:t>
      </w:r>
      <w:r>
        <w:rPr>
          <w:rFonts w:hint="eastAsia" w:ascii="仿宋_GB2312" w:hAnsi="文星标宋" w:eastAsia="仿宋_GB2312"/>
          <w:sz w:val="28"/>
          <w:szCs w:val="28"/>
        </w:rPr>
        <w:t xml:space="preserve"> 日印发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1020" w:gutter="0"/>
      <w:paperSrc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-51435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jc w:val="center"/>
                            <w:rPr>
                              <w:rStyle w:val="13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3"/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3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3"/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.0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UM6azVAAAABwEAAA8AAAAAAAAAAQAgAAAAIgAAAGRycy9kb3ducmV2LnhtbFBL&#10;AQIUABQAAAAIAIdO4kC6jDgrMgIAAGE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jc w:val="center"/>
                      <w:rPr>
                        <w:rStyle w:val="13"/>
                        <w:sz w:val="28"/>
                        <w:szCs w:val="28"/>
                      </w:rPr>
                    </w:pPr>
                    <w:r>
                      <w:rPr>
                        <w:rStyle w:val="13"/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3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3"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3"/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NDA2ZDQyYjE2MTQzZmU2YjQyYWE5YTk1MGM3NzgifQ=="/>
  </w:docVars>
  <w:rsids>
    <w:rsidRoot w:val="00172A27"/>
    <w:rsid w:val="00013BC0"/>
    <w:rsid w:val="00050251"/>
    <w:rsid w:val="00072B65"/>
    <w:rsid w:val="000779CC"/>
    <w:rsid w:val="0008617A"/>
    <w:rsid w:val="000A2D0E"/>
    <w:rsid w:val="000A6A2A"/>
    <w:rsid w:val="000B612C"/>
    <w:rsid w:val="000B6D7E"/>
    <w:rsid w:val="000D5853"/>
    <w:rsid w:val="00124B80"/>
    <w:rsid w:val="00147973"/>
    <w:rsid w:val="001514BE"/>
    <w:rsid w:val="00172A27"/>
    <w:rsid w:val="0019553E"/>
    <w:rsid w:val="001B3767"/>
    <w:rsid w:val="001D3857"/>
    <w:rsid w:val="002279A1"/>
    <w:rsid w:val="00237ACC"/>
    <w:rsid w:val="00253385"/>
    <w:rsid w:val="00257C1E"/>
    <w:rsid w:val="00267D5A"/>
    <w:rsid w:val="00272AA4"/>
    <w:rsid w:val="002B107E"/>
    <w:rsid w:val="002D674A"/>
    <w:rsid w:val="002E35F1"/>
    <w:rsid w:val="00331618"/>
    <w:rsid w:val="0034185F"/>
    <w:rsid w:val="00354493"/>
    <w:rsid w:val="003546AF"/>
    <w:rsid w:val="00354DE7"/>
    <w:rsid w:val="003553C6"/>
    <w:rsid w:val="0037739E"/>
    <w:rsid w:val="003916A5"/>
    <w:rsid w:val="0039707C"/>
    <w:rsid w:val="003A2B4E"/>
    <w:rsid w:val="003B125A"/>
    <w:rsid w:val="003D6381"/>
    <w:rsid w:val="003D76E8"/>
    <w:rsid w:val="003E7A22"/>
    <w:rsid w:val="003F35A8"/>
    <w:rsid w:val="00416247"/>
    <w:rsid w:val="00446455"/>
    <w:rsid w:val="00466682"/>
    <w:rsid w:val="00472F94"/>
    <w:rsid w:val="004C5CF3"/>
    <w:rsid w:val="004C6352"/>
    <w:rsid w:val="004D151F"/>
    <w:rsid w:val="004E435E"/>
    <w:rsid w:val="004F503C"/>
    <w:rsid w:val="00507D4E"/>
    <w:rsid w:val="005214DC"/>
    <w:rsid w:val="00524943"/>
    <w:rsid w:val="0057188C"/>
    <w:rsid w:val="00573B54"/>
    <w:rsid w:val="005803DC"/>
    <w:rsid w:val="005B3499"/>
    <w:rsid w:val="005C3A15"/>
    <w:rsid w:val="005C790F"/>
    <w:rsid w:val="005D573D"/>
    <w:rsid w:val="00657480"/>
    <w:rsid w:val="0066562C"/>
    <w:rsid w:val="00671097"/>
    <w:rsid w:val="006A66AF"/>
    <w:rsid w:val="006C1DDA"/>
    <w:rsid w:val="00740A26"/>
    <w:rsid w:val="00741ABF"/>
    <w:rsid w:val="0074588D"/>
    <w:rsid w:val="00747E45"/>
    <w:rsid w:val="007819DF"/>
    <w:rsid w:val="00795281"/>
    <w:rsid w:val="007A19E2"/>
    <w:rsid w:val="007A3D57"/>
    <w:rsid w:val="007A772C"/>
    <w:rsid w:val="007D4296"/>
    <w:rsid w:val="007F25AE"/>
    <w:rsid w:val="008033B4"/>
    <w:rsid w:val="00831A31"/>
    <w:rsid w:val="008424F6"/>
    <w:rsid w:val="008428F5"/>
    <w:rsid w:val="00863D98"/>
    <w:rsid w:val="00897F20"/>
    <w:rsid w:val="008A4C86"/>
    <w:rsid w:val="008C42FC"/>
    <w:rsid w:val="008C6A2D"/>
    <w:rsid w:val="008C709C"/>
    <w:rsid w:val="008D6A0C"/>
    <w:rsid w:val="008E2777"/>
    <w:rsid w:val="008F55CD"/>
    <w:rsid w:val="00911A46"/>
    <w:rsid w:val="00945053"/>
    <w:rsid w:val="00971BDB"/>
    <w:rsid w:val="00984887"/>
    <w:rsid w:val="009868C1"/>
    <w:rsid w:val="009A3A67"/>
    <w:rsid w:val="009A6C37"/>
    <w:rsid w:val="009C0DBC"/>
    <w:rsid w:val="00A234DA"/>
    <w:rsid w:val="00A410F7"/>
    <w:rsid w:val="00A47CF3"/>
    <w:rsid w:val="00A56730"/>
    <w:rsid w:val="00A92118"/>
    <w:rsid w:val="00AA5D8E"/>
    <w:rsid w:val="00AA76C3"/>
    <w:rsid w:val="00AB56CE"/>
    <w:rsid w:val="00AC0BD9"/>
    <w:rsid w:val="00AE03AF"/>
    <w:rsid w:val="00B5073B"/>
    <w:rsid w:val="00B53E49"/>
    <w:rsid w:val="00B55EBB"/>
    <w:rsid w:val="00B56B96"/>
    <w:rsid w:val="00B80BD5"/>
    <w:rsid w:val="00BB215D"/>
    <w:rsid w:val="00BC4661"/>
    <w:rsid w:val="00BC7C79"/>
    <w:rsid w:val="00BE2E7F"/>
    <w:rsid w:val="00BE35DB"/>
    <w:rsid w:val="00BE619B"/>
    <w:rsid w:val="00C01267"/>
    <w:rsid w:val="00C217C1"/>
    <w:rsid w:val="00C323EC"/>
    <w:rsid w:val="00C45F02"/>
    <w:rsid w:val="00C54912"/>
    <w:rsid w:val="00C659EE"/>
    <w:rsid w:val="00C74B27"/>
    <w:rsid w:val="00CA4898"/>
    <w:rsid w:val="00D01A80"/>
    <w:rsid w:val="00D10EA4"/>
    <w:rsid w:val="00D35CE9"/>
    <w:rsid w:val="00D47D2C"/>
    <w:rsid w:val="00D64088"/>
    <w:rsid w:val="00D654C6"/>
    <w:rsid w:val="00D831ED"/>
    <w:rsid w:val="00D9275E"/>
    <w:rsid w:val="00DD0D6E"/>
    <w:rsid w:val="00DF6483"/>
    <w:rsid w:val="00E01863"/>
    <w:rsid w:val="00E0687D"/>
    <w:rsid w:val="00E37AD6"/>
    <w:rsid w:val="00E54D4E"/>
    <w:rsid w:val="00E57F9C"/>
    <w:rsid w:val="00E74A5E"/>
    <w:rsid w:val="00E81126"/>
    <w:rsid w:val="00E84C09"/>
    <w:rsid w:val="00E9026A"/>
    <w:rsid w:val="00EA2E9C"/>
    <w:rsid w:val="00ED373F"/>
    <w:rsid w:val="00F0704B"/>
    <w:rsid w:val="00F32D54"/>
    <w:rsid w:val="00F40A67"/>
    <w:rsid w:val="00F5365B"/>
    <w:rsid w:val="00F91EED"/>
    <w:rsid w:val="00FB3F1A"/>
    <w:rsid w:val="00FC1F5B"/>
    <w:rsid w:val="00FC3EA4"/>
    <w:rsid w:val="02985DC6"/>
    <w:rsid w:val="04D01847"/>
    <w:rsid w:val="0B2D0807"/>
    <w:rsid w:val="0E7870EC"/>
    <w:rsid w:val="183878FB"/>
    <w:rsid w:val="1BB4364A"/>
    <w:rsid w:val="1C795325"/>
    <w:rsid w:val="1DDF3965"/>
    <w:rsid w:val="1DFFFB3A"/>
    <w:rsid w:val="1FFDF60E"/>
    <w:rsid w:val="29F33032"/>
    <w:rsid w:val="2A7D660F"/>
    <w:rsid w:val="2CF77EC0"/>
    <w:rsid w:val="2DFBB7BE"/>
    <w:rsid w:val="2EFE10B2"/>
    <w:rsid w:val="32BF0DFE"/>
    <w:rsid w:val="32C42E2C"/>
    <w:rsid w:val="339B1A48"/>
    <w:rsid w:val="38B106BF"/>
    <w:rsid w:val="39806FC8"/>
    <w:rsid w:val="39FC1FD2"/>
    <w:rsid w:val="3F63706C"/>
    <w:rsid w:val="3FD7FF8F"/>
    <w:rsid w:val="3FF7BF1D"/>
    <w:rsid w:val="43E235FA"/>
    <w:rsid w:val="45AF2D60"/>
    <w:rsid w:val="48354B18"/>
    <w:rsid w:val="48C17F04"/>
    <w:rsid w:val="494A4BCE"/>
    <w:rsid w:val="4B402442"/>
    <w:rsid w:val="4C231553"/>
    <w:rsid w:val="4C9E5F33"/>
    <w:rsid w:val="4F9FBBAF"/>
    <w:rsid w:val="52A25CB7"/>
    <w:rsid w:val="55B11C9E"/>
    <w:rsid w:val="578A72D7"/>
    <w:rsid w:val="5BA62855"/>
    <w:rsid w:val="5C9A2613"/>
    <w:rsid w:val="5E2C00AF"/>
    <w:rsid w:val="5F023FDE"/>
    <w:rsid w:val="5F937967"/>
    <w:rsid w:val="5FDEA5FE"/>
    <w:rsid w:val="5FFF1693"/>
    <w:rsid w:val="606C1599"/>
    <w:rsid w:val="63900C37"/>
    <w:rsid w:val="64D89710"/>
    <w:rsid w:val="669F762C"/>
    <w:rsid w:val="68214CD2"/>
    <w:rsid w:val="68533DAB"/>
    <w:rsid w:val="69072ACB"/>
    <w:rsid w:val="69A85D74"/>
    <w:rsid w:val="6B353B8B"/>
    <w:rsid w:val="6F2A9B2E"/>
    <w:rsid w:val="6FEB6EEE"/>
    <w:rsid w:val="6FF7CC1F"/>
    <w:rsid w:val="6FF99649"/>
    <w:rsid w:val="70617FE1"/>
    <w:rsid w:val="70CC4321"/>
    <w:rsid w:val="73F33578"/>
    <w:rsid w:val="767D7C86"/>
    <w:rsid w:val="76D904B9"/>
    <w:rsid w:val="79E308A6"/>
    <w:rsid w:val="79EF33F6"/>
    <w:rsid w:val="7B1B04A0"/>
    <w:rsid w:val="7BBF2DD7"/>
    <w:rsid w:val="7BFF18C5"/>
    <w:rsid w:val="7C560A62"/>
    <w:rsid w:val="7C8B1565"/>
    <w:rsid w:val="7C99F890"/>
    <w:rsid w:val="7CFE1BFA"/>
    <w:rsid w:val="7DC7A26A"/>
    <w:rsid w:val="7DDD9673"/>
    <w:rsid w:val="7DDF5E1A"/>
    <w:rsid w:val="7EB838B1"/>
    <w:rsid w:val="7ED62F42"/>
    <w:rsid w:val="7F4A7DA2"/>
    <w:rsid w:val="7F71C557"/>
    <w:rsid w:val="7F9D35B9"/>
    <w:rsid w:val="7FCE75BB"/>
    <w:rsid w:val="7FF69037"/>
    <w:rsid w:val="7FFBAA5B"/>
    <w:rsid w:val="9FE63A75"/>
    <w:rsid w:val="9FF88AE7"/>
    <w:rsid w:val="A79CEE57"/>
    <w:rsid w:val="B676ECB4"/>
    <w:rsid w:val="BB5CAB04"/>
    <w:rsid w:val="BBECAA76"/>
    <w:rsid w:val="BFBF7592"/>
    <w:rsid w:val="BFCB398F"/>
    <w:rsid w:val="BFF79D89"/>
    <w:rsid w:val="CEFE39AB"/>
    <w:rsid w:val="DB7E24A5"/>
    <w:rsid w:val="DBB7D282"/>
    <w:rsid w:val="DBFF534D"/>
    <w:rsid w:val="DE9DAF5E"/>
    <w:rsid w:val="DF738939"/>
    <w:rsid w:val="DFB0EDF0"/>
    <w:rsid w:val="E1F7AD75"/>
    <w:rsid w:val="E3AF8294"/>
    <w:rsid w:val="E83DB3AE"/>
    <w:rsid w:val="E95F1DFB"/>
    <w:rsid w:val="EABF95D0"/>
    <w:rsid w:val="EBF72038"/>
    <w:rsid w:val="ECF73700"/>
    <w:rsid w:val="EDB7B375"/>
    <w:rsid w:val="EDFB4F7F"/>
    <w:rsid w:val="EFDF624A"/>
    <w:rsid w:val="EFFDB9D7"/>
    <w:rsid w:val="F7FF1F6E"/>
    <w:rsid w:val="FA6E89FA"/>
    <w:rsid w:val="FAEB50BA"/>
    <w:rsid w:val="FBBEFE01"/>
    <w:rsid w:val="FBFF83F1"/>
    <w:rsid w:val="FC4B7966"/>
    <w:rsid w:val="FDDDAE5E"/>
    <w:rsid w:val="FF6FD9A2"/>
    <w:rsid w:val="FF9FFBEB"/>
    <w:rsid w:val="FFAD5918"/>
    <w:rsid w:val="FFEFDE14"/>
    <w:rsid w:val="FFFB14A7"/>
    <w:rsid w:val="FFFF16AC"/>
    <w:rsid w:val="FFFF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</w:pPr>
    <w:rPr>
      <w:b/>
      <w:sz w:val="44"/>
      <w:szCs w:val="20"/>
    </w:rPr>
  </w:style>
  <w:style w:type="paragraph" w:styleId="4">
    <w:name w:val="Body Text Indent"/>
    <w:basedOn w:val="1"/>
    <w:qFormat/>
    <w:uiPriority w:val="0"/>
    <w:pPr>
      <w:ind w:left="178" w:leftChars="85" w:firstLine="560" w:firstLineChars="200"/>
    </w:pPr>
    <w:rPr>
      <w:sz w:val="28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ody Text Indent 2"/>
    <w:basedOn w:val="1"/>
    <w:qFormat/>
    <w:uiPriority w:val="0"/>
    <w:pPr>
      <w:ind w:left="181" w:leftChars="86" w:firstLine="560" w:firstLineChars="200"/>
    </w:pPr>
    <w:rPr>
      <w:sz w:val="2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0"/>
    <w:pPr>
      <w:spacing w:before="100" w:beforeAutospacing="1" w:after="100" w:afterAutospacing="1"/>
      <w:ind w:firstLine="420"/>
      <w:jc w:val="left"/>
    </w:pPr>
    <w:rPr>
      <w:kern w:val="0"/>
      <w:sz w:val="24"/>
      <w:szCs w:val="20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paragraph" w:customStyle="1" w:styleId="14">
    <w:name w:val="正文文本首行缩进 21"/>
    <w:basedOn w:val="15"/>
    <w:next w:val="16"/>
    <w:qFormat/>
    <w:uiPriority w:val="0"/>
    <w:pPr>
      <w:spacing w:line="560" w:lineRule="exact"/>
      <w:ind w:left="0" w:leftChars="0"/>
    </w:pPr>
    <w:rPr>
      <w:sz w:val="21"/>
    </w:rPr>
  </w:style>
  <w:style w:type="paragraph" w:customStyle="1" w:styleId="15">
    <w:name w:val="正文文本缩进1"/>
    <w:basedOn w:val="1"/>
    <w:qFormat/>
    <w:uiPriority w:val="0"/>
    <w:pPr>
      <w:spacing w:after="120"/>
      <w:ind w:left="420" w:leftChars="200"/>
    </w:pPr>
    <w:rPr>
      <w:spacing w:val="2"/>
      <w:sz w:val="24"/>
      <w:szCs w:val="20"/>
    </w:rPr>
  </w:style>
  <w:style w:type="paragraph" w:customStyle="1" w:styleId="16">
    <w:name w:val="正文文本首行缩进1"/>
    <w:basedOn w:val="2"/>
    <w:next w:val="14"/>
    <w:qFormat/>
    <w:uiPriority w:val="0"/>
    <w:pPr>
      <w:tabs>
        <w:tab w:val="left" w:pos="567"/>
      </w:tabs>
      <w:spacing w:after="120"/>
      <w:ind w:firstLine="420"/>
    </w:pPr>
    <w:rPr>
      <w:rFonts w:ascii="Times New Roman" w:hAnsi="Times New Roman" w:eastAsia="楷体_GB2312"/>
      <w:kern w:val="0"/>
      <w:sz w:val="32"/>
    </w:rPr>
  </w:style>
  <w:style w:type="paragraph" w:customStyle="1" w:styleId="17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8">
    <w:name w:val="Char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19">
    <w:name w:val="正文文本首行缩进 211"/>
    <w:basedOn w:val="20"/>
    <w:next w:val="21"/>
    <w:qFormat/>
    <w:uiPriority w:val="0"/>
    <w:pPr>
      <w:spacing w:line="560" w:lineRule="exact"/>
      <w:ind w:left="0" w:leftChars="0"/>
    </w:pPr>
    <w:rPr>
      <w:sz w:val="21"/>
    </w:rPr>
  </w:style>
  <w:style w:type="paragraph" w:customStyle="1" w:styleId="20">
    <w:name w:val="正文文本缩进11"/>
    <w:basedOn w:val="1"/>
    <w:qFormat/>
    <w:uiPriority w:val="0"/>
    <w:pPr>
      <w:spacing w:after="120"/>
      <w:ind w:left="420" w:leftChars="200"/>
    </w:pPr>
    <w:rPr>
      <w:spacing w:val="2"/>
      <w:sz w:val="24"/>
      <w:szCs w:val="20"/>
    </w:rPr>
  </w:style>
  <w:style w:type="paragraph" w:customStyle="1" w:styleId="21">
    <w:name w:val="正文文本首行缩进11"/>
    <w:basedOn w:val="2"/>
    <w:next w:val="19"/>
    <w:qFormat/>
    <w:uiPriority w:val="0"/>
    <w:pPr>
      <w:tabs>
        <w:tab w:val="left" w:pos="567"/>
      </w:tabs>
      <w:spacing w:after="120"/>
      <w:ind w:firstLine="420"/>
    </w:pPr>
    <w:rPr>
      <w:rFonts w:ascii="Times New Roman" w:hAnsi="Times New Roman" w:eastAsia="楷体_GB2312"/>
      <w:kern w:val="0"/>
      <w:sz w:val="32"/>
    </w:rPr>
  </w:style>
  <w:style w:type="paragraph" w:customStyle="1" w:styleId="22">
    <w:name w:val="HtmlNormal"/>
    <w:basedOn w:val="1"/>
    <w:qFormat/>
    <w:uiPriority w:val="0"/>
    <w:pPr>
      <w:widowControl/>
      <w:spacing w:beforeAutospacing="1" w:afterAutospacing="1"/>
      <w:jc w:val="left"/>
      <w:textAlignment w:val="baseline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2535</Words>
  <Characters>2647</Characters>
  <Lines>9</Lines>
  <Paragraphs>2</Paragraphs>
  <TotalTime>10</TotalTime>
  <ScaleCrop>false</ScaleCrop>
  <LinksUpToDate>false</LinksUpToDate>
  <CharactersWithSpaces>2803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2019-07-26T10:25:00Z</dcterms:created>
  <dc:creator>市商务局文印室</dc:creator>
  <cp:lastModifiedBy>冰凝</cp:lastModifiedBy>
  <cp:lastPrinted>2023-08-16T00:33:00Z</cp:lastPrinted>
  <dcterms:modified xsi:type="dcterms:W3CDTF">2023-08-17T07:42:59Z</dcterms:modified>
  <dc:title>外商投资项目无偿代理制实施方案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CAFFF1F34E7340718849467D82550580_13</vt:lpwstr>
  </property>
</Properties>
</file>