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109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关于强化医保赋能医院高质量发展的</w:t>
      </w:r>
    </w:p>
    <w:p w14:paraId="4B25158E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建  议</w:t>
      </w:r>
    </w:p>
    <w:p w14:paraId="7FEE42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9"/>
          <w:kern w:val="0"/>
          <w:sz w:val="32"/>
          <w:szCs w:val="32"/>
          <w:lang w:val="en-US" w:eastAsia="zh-CN" w:bidi="ar"/>
        </w:rPr>
        <w:t>自三门峡市实施医保DIP付费改革以来，有效激励了医疗机构提高诊疗效率、控制医疗成本，促进了医疗服务质量的提升，但也存在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数据反馈滞后、基金拨付不及时及政策培训不到位等方面问题。</w:t>
      </w:r>
    </w:p>
    <w:p w14:paraId="1FEFA9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一是各项数据反馈滞后，基金结算周期长。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《三门峡市基本医疗保险区域点值法总额预算和按病种付费结算办法（试行）》三医保【2022】6号文件，基金管理与结算第十八条和第十九条规定，医保基金实行预拨付，月度预结算，拨付比例95%。但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2024年由于DIP数据反馈结果相对滞后，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医保基金结算周期较长，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住院统筹预拨款少且回款滞后，导致医院没有足够现金维持正常运营，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影响了医疗机构的业务发展。</w:t>
      </w:r>
    </w:p>
    <w:p w14:paraId="450389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二是新医保政策培训宣传不到位，执行层面存在挑战。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医保政策出台更新频繁，培训宣传不到位，医务人员对更新病种目录库等医保政策学习掌握不全面，导致临床工作中对政策理解不深入，执行存在偏差。导致医保资金支付比例偏低，医院不同程度出现运营亏损，影响医院健康发展。</w:t>
      </w:r>
    </w:p>
    <w:p w14:paraId="099F32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建议：</w:t>
      </w:r>
    </w:p>
    <w:p w14:paraId="2C1E23C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1.落实相关医保保障政策。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市医疗保障局结合本地实际，尽快出台关于医保赋能医院高质量发展的相关政策，落实省、市有关文件要求，进一步完善预付金管理办法，优化基金结算款流程，缩短结算周期，强化数据分析能力，及时进行数据反馈，提高医保基金结算效率，缓解医疗机构运行资金压力，推动医疗机构高质量发展取得实效。</w:t>
      </w:r>
    </w:p>
    <w:p w14:paraId="267E909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2.加强医保政策培训和宣传。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一是加大新医保政策培训力度，特别是对DIP2.0版培训，解读入组规则和影响因素，充分体现贴近临床，让临床能更好适应新目录库调整，实现医保部门和医疗机构互利共赢。二是加大宣传力度，拓宽宣传渠道，持续发布政策解读和案例分析，提高群众政策知晓率和接受度。</w:t>
      </w:r>
    </w:p>
    <w:p w14:paraId="2AA8BDC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3.完善沟通协调机制，提升政策执行效果。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进一步畅通医保部门和医疗机构沟通协调渠道，倾听医疗机构在医疗服务活动中存在的实际困难，医保资金支付既要最大限度保障患者医疗需求，保证医保基金使用效率，又能赋能医院高质量发展。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957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FFE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FFE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3AAD"/>
    <w:rsid w:val="007E126A"/>
    <w:rsid w:val="00B32474"/>
    <w:rsid w:val="00B406C6"/>
    <w:rsid w:val="05FF6500"/>
    <w:rsid w:val="0F5B5863"/>
    <w:rsid w:val="142A7FBE"/>
    <w:rsid w:val="23671171"/>
    <w:rsid w:val="2473619F"/>
    <w:rsid w:val="27514612"/>
    <w:rsid w:val="2DB34659"/>
    <w:rsid w:val="32B51EF8"/>
    <w:rsid w:val="36445DC3"/>
    <w:rsid w:val="3A2F45E1"/>
    <w:rsid w:val="3A481219"/>
    <w:rsid w:val="490C134F"/>
    <w:rsid w:val="4C565DDF"/>
    <w:rsid w:val="4EC015B1"/>
    <w:rsid w:val="50884351"/>
    <w:rsid w:val="52020BAC"/>
    <w:rsid w:val="527C007B"/>
    <w:rsid w:val="556829A3"/>
    <w:rsid w:val="59B83EF9"/>
    <w:rsid w:val="5A851901"/>
    <w:rsid w:val="5B05712F"/>
    <w:rsid w:val="5B154AC1"/>
    <w:rsid w:val="64DD0406"/>
    <w:rsid w:val="69886D18"/>
    <w:rsid w:val="6B924AC5"/>
    <w:rsid w:val="6D521372"/>
    <w:rsid w:val="7D8C7D95"/>
    <w:rsid w:val="7DB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1015</Characters>
  <Lines>0</Lines>
  <Paragraphs>0</Paragraphs>
  <TotalTime>25</TotalTime>
  <ScaleCrop>false</ScaleCrop>
  <LinksUpToDate>false</LinksUpToDate>
  <CharactersWithSpaces>1015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2024-12-30T07:02:00Z</dcterms:created>
  <dc:creator>Administrator</dc:creator>
  <cp:lastModifiedBy>Administrator</cp:lastModifiedBy>
  <dcterms:modified xsi:type="dcterms:W3CDTF">2025-02-12T09:15:32Z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eyJoZGlkIjoiYzk5NzQ2Y2FmYTgyZDJmODI3ZDI3OTU0YmI5NmIxNjQifQ==</vt:lpwstr>
  </property>
  <property fmtid="{D5CDD505-2E9C-101B-9397-08002B2CF9AE}" pid="4" name="ICV">
    <vt:lpwstr>2D95437EE4304B1FA9263611BB8DCB1B_13</vt:lpwstr>
  </property>
</Properties>
</file>