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499C8">
      <w:pPr>
        <w:pStyle w:val="6"/>
        <w:widowControl/>
        <w:shd w:val="clear" w:color="auto" w:fill="FFFFFF"/>
        <w:spacing w:beforeAutospacing="0" w:afterAutospacing="0" w:line="560" w:lineRule="exact"/>
        <w:ind w:firstLine="420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</w:pPr>
    </w:p>
    <w:p w14:paraId="7744A6A0">
      <w:pPr>
        <w:pStyle w:val="6"/>
        <w:widowControl/>
        <w:shd w:val="clear" w:color="auto" w:fill="FFFFFF"/>
        <w:spacing w:beforeAutospacing="0" w:afterAutospacing="0" w:line="56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  <w:t>关于进一步提高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  <w:lang w:eastAsia="zh-CN"/>
        </w:rPr>
        <w:t>公共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  <w:t>数据共享覆盖度和互认度的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  <w:lang w:eastAsia="zh-CN"/>
        </w:rPr>
        <w:t>提案</w:t>
      </w:r>
    </w:p>
    <w:p w14:paraId="2F355BE9">
      <w:pPr>
        <w:pStyle w:val="6"/>
        <w:widowControl/>
        <w:shd w:val="clear" w:color="auto" w:fill="FFFFFF"/>
        <w:spacing w:beforeAutospacing="0" w:afterAutospacing="0" w:line="560" w:lineRule="exact"/>
        <w:ind w:firstLine="420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</w:pPr>
    </w:p>
    <w:p w14:paraId="6BB0BAEF">
      <w:pPr>
        <w:pStyle w:val="6"/>
        <w:widowControl/>
        <w:shd w:val="clear" w:color="auto" w:fill="FFFFFF"/>
        <w:spacing w:beforeAutospacing="0" w:afterAutospacing="0" w:line="560" w:lineRule="exact"/>
        <w:ind w:firstLine="0"/>
        <w:jc w:val="center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市政协委员、市自然资源规划局党组书记、局长  李 勇</w:t>
      </w:r>
    </w:p>
    <w:p w14:paraId="062AA09F">
      <w:pPr>
        <w:pStyle w:val="6"/>
        <w:widowControl/>
        <w:shd w:val="clear" w:color="auto" w:fill="FFFFFF"/>
        <w:spacing w:beforeAutospacing="0" w:afterAutospacing="0" w:line="560" w:lineRule="exact"/>
        <w:ind w:firstLine="0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市政协常委、市自然资源规划局副局长 梁国鹏</w:t>
      </w:r>
    </w:p>
    <w:p w14:paraId="12C14567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eastAsia" w:cs="仿宋_GB2312"/>
          <w:color w:val="000000"/>
          <w:sz w:val="32"/>
          <w:szCs w:val="32"/>
          <w:shd w:val="clear" w:color="auto" w:fill="FFFFFF"/>
        </w:rPr>
      </w:pPr>
    </w:p>
    <w:p w14:paraId="1B2E9558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cs="仿宋_GB2312"/>
          <w:color w:val="000000"/>
          <w:sz w:val="32"/>
          <w:szCs w:val="32"/>
        </w:rPr>
      </w:pPr>
      <w:r>
        <w:rPr>
          <w:rFonts w:hint="eastAsia" w:cs="仿宋_GB2312"/>
          <w:color w:val="000000"/>
          <w:sz w:val="32"/>
          <w:szCs w:val="32"/>
          <w:shd w:val="clear" w:color="auto" w:fill="FFFFFF"/>
        </w:rPr>
        <w:t>政府各部门间信息资源整合共享是三门峡市全面推进“</w:t>
      </w:r>
      <w:r>
        <w:rPr>
          <w:rFonts w:hint="eastAsia" w:cs="仿宋_GB2312"/>
          <w:color w:val="000000"/>
          <w:sz w:val="32"/>
          <w:szCs w:val="32"/>
          <w:shd w:val="clear" w:color="auto" w:fill="FFFFFF"/>
          <w:lang w:eastAsia="zh-CN"/>
        </w:rPr>
        <w:t>数智强市</w:t>
      </w:r>
      <w:r>
        <w:rPr>
          <w:rFonts w:hint="eastAsia" w:cs="仿宋_GB2312"/>
          <w:color w:val="000000"/>
          <w:sz w:val="32"/>
          <w:szCs w:val="32"/>
          <w:shd w:val="clear" w:color="auto" w:fill="FFFFFF"/>
        </w:rPr>
        <w:t>”建设的重要支撑，对提升营商环境便利化</w:t>
      </w:r>
      <w:bookmarkStart w:id="0" w:name="_GoBack"/>
      <w:bookmarkEnd w:id="0"/>
      <w:r>
        <w:rPr>
          <w:rFonts w:hint="eastAsia" w:cs="仿宋_GB2312"/>
          <w:color w:val="000000"/>
          <w:sz w:val="32"/>
          <w:szCs w:val="32"/>
          <w:shd w:val="clear" w:color="auto" w:fill="FFFFFF"/>
        </w:rPr>
        <w:t>意义重大。进一步提高数据共享覆盖度和互认度，有效破解政务信息孤岛、信息壁垒和数据烟囱，打通数据共享“主动脉”，是贯彻落实数字中国建设重要论述的具体体现，对改善民生、优化营商环境、实现经济社会高质量发展具有十分重要的意义。我市信息化基础较为薄弱，线上数据共享主要依靠市政数局承建的数据交换平台，该平台实现功能有限，难以满足市直各部门数据共享和业务协同需求，线下数据共享主要依赖部门间的点对点协调与座谈会商，存在效率低、周期长、标准不一、难以常态化等问题，数据共享整体呈现“质效双低”的局面。因此进一步推动信息化基础设施建设，加强数据共享迫在眉睫。</w:t>
      </w:r>
    </w:p>
    <w:p w14:paraId="75A9789E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  <w:shd w:val="clear" w:color="auto" w:fill="FFFFFF"/>
        </w:rPr>
        <w:t>一、数据共享方面存在问题</w:t>
      </w:r>
    </w:p>
    <w:p w14:paraId="38C4E743">
      <w:pPr>
        <w:pStyle w:val="6"/>
        <w:widowControl/>
        <w:shd w:val="clear" w:color="auto" w:fill="FFFFFF"/>
        <w:spacing w:beforeAutospacing="0" w:afterAutospacing="0" w:line="560" w:lineRule="exact"/>
        <w:ind w:firstLine="643" w:firstLineChars="200"/>
        <w:rPr>
          <w:rFonts w:cs="仿宋_GB2312"/>
          <w:color w:val="000000"/>
          <w:sz w:val="32"/>
          <w:szCs w:val="32"/>
        </w:rPr>
      </w:pPr>
      <w:r>
        <w:rPr>
          <w:rFonts w:hint="eastAsia" w:ascii="楷体" w:hAnsi="楷体" w:eastAsia="楷体" w:cs="仿宋_GB2312"/>
          <w:b/>
          <w:color w:val="000000"/>
          <w:sz w:val="32"/>
          <w:szCs w:val="32"/>
          <w:shd w:val="clear" w:color="auto" w:fill="FFFFFF"/>
        </w:rPr>
        <w:t>（一）信息化水平相对落后。</w:t>
      </w:r>
      <w:r>
        <w:rPr>
          <w:rFonts w:hint="eastAsia" w:cs="仿宋_GB2312"/>
          <w:color w:val="000000"/>
          <w:sz w:val="32"/>
          <w:szCs w:val="32"/>
          <w:shd w:val="clear" w:color="auto" w:fill="FFFFFF"/>
        </w:rPr>
        <w:t>我市信息化发展基础薄弱，缺少统筹布局和规划指引，各部门信息化建设项目零散、重复且标准不一，难以形成集约效应和整体合力。我市信息化产业规模小，缺乏有带动能力的本土龙头企业，未形成集群效应。在投资融资方面，当前信息化建设主要依靠政府投资，引入社会资金力度不大，动力不足。</w:t>
      </w:r>
    </w:p>
    <w:p w14:paraId="10E6DD42">
      <w:pPr>
        <w:pStyle w:val="6"/>
        <w:widowControl/>
        <w:shd w:val="clear" w:color="auto" w:fill="FFFFFF"/>
        <w:spacing w:beforeAutospacing="0" w:afterAutospacing="0" w:line="560" w:lineRule="exact"/>
        <w:ind w:firstLine="643" w:firstLineChars="200"/>
        <w:rPr>
          <w:rFonts w:cs="仿宋_GB2312"/>
          <w:color w:val="000000"/>
          <w:sz w:val="32"/>
          <w:szCs w:val="32"/>
        </w:rPr>
      </w:pPr>
      <w:r>
        <w:rPr>
          <w:rFonts w:hint="eastAsia" w:ascii="楷体" w:hAnsi="楷体" w:eastAsia="楷体" w:cs="仿宋_GB2312"/>
          <w:b/>
          <w:color w:val="000000"/>
          <w:sz w:val="32"/>
          <w:szCs w:val="32"/>
          <w:shd w:val="clear" w:color="auto" w:fill="FFFFFF"/>
        </w:rPr>
        <w:t>（二）政务信息资源公开不足。</w:t>
      </w:r>
      <w:r>
        <w:rPr>
          <w:rFonts w:hint="eastAsia" w:cs="仿宋_GB2312"/>
          <w:color w:val="000000"/>
          <w:sz w:val="32"/>
          <w:szCs w:val="32"/>
          <w:shd w:val="clear" w:color="auto" w:fill="FFFFFF"/>
        </w:rPr>
        <w:t>我市政务信息资源目录梳理编制与更新工作相对滞后，且梳理出的资源较少，导致目录内容陈旧、覆盖不全、动态管理不足，未能真实全面地反映各部门数据资源现状。与先进城市相比，我市在数据资源分类分级、标准化等方面还存在较大差距，这制约了数据资源的发现、申请与有效利用，影响政务服务效能。</w:t>
      </w:r>
    </w:p>
    <w:p w14:paraId="6ECC2B94">
      <w:pPr>
        <w:pStyle w:val="6"/>
        <w:widowControl/>
        <w:shd w:val="clear" w:color="auto" w:fill="FFFFFF"/>
        <w:spacing w:beforeAutospacing="0" w:afterAutospacing="0" w:line="580" w:lineRule="exact"/>
        <w:ind w:firstLine="420"/>
        <w:rPr>
          <w:rFonts w:cs="仿宋_GB2312"/>
          <w:color w:val="000000"/>
          <w:sz w:val="32"/>
          <w:szCs w:val="32"/>
        </w:rPr>
      </w:pPr>
      <w:r>
        <w:rPr>
          <w:rFonts w:hint="eastAsia" w:ascii="楷体" w:hAnsi="楷体" w:eastAsia="楷体" w:cs="仿宋_GB2312"/>
          <w:b/>
          <w:color w:val="000000"/>
          <w:sz w:val="32"/>
          <w:szCs w:val="32"/>
          <w:shd w:val="clear" w:color="auto" w:fill="FFFFFF"/>
        </w:rPr>
        <w:t>（三）市级数据中台尚未建成。</w:t>
      </w:r>
      <w:r>
        <w:rPr>
          <w:rFonts w:hint="eastAsia" w:cs="仿宋_GB2312"/>
          <w:color w:val="000000"/>
          <w:sz w:val="32"/>
          <w:szCs w:val="32"/>
          <w:shd w:val="clear" w:color="auto" w:fill="FFFFFF"/>
        </w:rPr>
        <w:t>由于缺少功能完备、权责清晰的数据中台，各部门业务系统产生的海量数据，大多沉淀在各部门内部业务科室或业务技术支撑单位，并未真正开展综合共享应用，仅有部分数据通过共享交换平台开放共享，政务数据归集共享的程度较低。</w:t>
      </w:r>
    </w:p>
    <w:p w14:paraId="6136B38D">
      <w:pPr>
        <w:pStyle w:val="6"/>
        <w:widowControl/>
        <w:shd w:val="clear" w:color="auto" w:fill="FFFFFF"/>
        <w:spacing w:beforeAutospacing="0" w:afterAutospacing="0" w:line="580" w:lineRule="exact"/>
        <w:ind w:firstLine="420"/>
        <w:rPr>
          <w:rFonts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仿宋_GB2312"/>
          <w:b/>
          <w:color w:val="000000"/>
          <w:sz w:val="32"/>
          <w:szCs w:val="32"/>
          <w:shd w:val="clear" w:color="auto" w:fill="FFFFFF"/>
        </w:rPr>
        <w:t>（四）数据共享意识不强。</w:t>
      </w:r>
      <w:r>
        <w:rPr>
          <w:rFonts w:hint="eastAsia" w:cs="仿宋_GB2312"/>
          <w:color w:val="000000"/>
          <w:sz w:val="32"/>
          <w:szCs w:val="32"/>
          <w:shd w:val="clear" w:color="auto" w:fill="FFFFFF"/>
        </w:rPr>
        <w:t>部门管理体制“条块分割”，现有信息管理系统多围绕自身业务闭环建设，主要建立在部门内部和系统内部，“数据私有化”观念依然存在。各部门基于自身利益、数据安全等角度考量，导致横向部门之间数据交互共享率较低、主动性不足，信息开放共享意识淡薄，自建自用的“信息孤岛”导致重复建设和资源浪费。</w:t>
      </w:r>
    </w:p>
    <w:p w14:paraId="0FEE74F8">
      <w:pPr>
        <w:pStyle w:val="6"/>
        <w:widowControl/>
        <w:shd w:val="clear" w:color="auto" w:fill="FFFFFF"/>
        <w:spacing w:beforeAutospacing="0" w:afterAutospacing="0" w:line="580" w:lineRule="exact"/>
        <w:ind w:firstLine="420"/>
        <w:rPr>
          <w:rFonts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仿宋_GB2312"/>
          <w:b/>
          <w:color w:val="000000"/>
          <w:sz w:val="32"/>
          <w:szCs w:val="32"/>
          <w:shd w:val="clear" w:color="auto" w:fill="FFFFFF"/>
        </w:rPr>
        <w:t>（五）数据资源开发利用不足。</w:t>
      </w:r>
      <w:r>
        <w:rPr>
          <w:rFonts w:hint="eastAsia" w:cs="仿宋_GB2312"/>
          <w:color w:val="000000"/>
          <w:sz w:val="32"/>
          <w:szCs w:val="32"/>
          <w:shd w:val="clear" w:color="auto" w:fill="FFFFFF"/>
        </w:rPr>
        <w:t>由于数据孤岛现象，以及部门间数据接口不兼容、技术标准不统一、数据质量参差不齐等问题，造成全市公共数据资源分散割裂、创新应用水平低、成果转化少，这些问题制约了数据资源价值的充分释放。</w:t>
      </w:r>
    </w:p>
    <w:p w14:paraId="27969A26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黑体" w:hAnsi="黑体" w:eastAsia="黑体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  <w:shd w:val="clear" w:color="auto" w:fill="FFFFFF"/>
        </w:rPr>
        <w:t>二、加强数据共享的建议</w:t>
      </w:r>
    </w:p>
    <w:p w14:paraId="7392663C">
      <w:pPr>
        <w:pStyle w:val="6"/>
        <w:widowControl/>
        <w:shd w:val="clear" w:color="auto" w:fill="FFFFFF"/>
        <w:spacing w:beforeAutospacing="0" w:afterAutospacing="0" w:line="580" w:lineRule="exact"/>
        <w:ind w:firstLine="640" w:firstLineChars="200"/>
        <w:rPr>
          <w:rFonts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cs="仿宋_GB2312"/>
          <w:color w:val="000000"/>
          <w:sz w:val="32"/>
          <w:szCs w:val="32"/>
          <w:shd w:val="clear" w:color="auto" w:fill="FFFFFF"/>
        </w:rPr>
        <w:t>加快信息化建设进程，提高技术、业务、平台、资源等方面服务能力，实现信息化基础支撑一体化、数据资源一体化、安全保障一体化、特色应用一体化、数字经济一体化，以“五个一体化”的核心架构，深化“数字三门峡”建设从“数据汇集”到“数据赋能”的升级。共建区域信息网络体系和数据交流平台，完善在统一网络和共享数据支撑下的政务、民生、农业、旅游业、大健康产业等智慧应用和服务体系，进一步打破信息壁垒，消除数据孤岛，形成共建、共享、共治的跨区域、跨行业、跨业务的数据共享体系和信息服务体系。</w:t>
      </w:r>
    </w:p>
    <w:p w14:paraId="1447D3A4">
      <w:pPr>
        <w:pStyle w:val="6"/>
        <w:widowControl/>
        <w:shd w:val="clear" w:color="auto" w:fill="FFFFFF"/>
        <w:spacing w:beforeAutospacing="0" w:afterAutospacing="0" w:line="580" w:lineRule="exact"/>
        <w:ind w:firstLine="643" w:firstLineChars="200"/>
        <w:rPr>
          <w:rFonts w:cs="仿宋_GB2312"/>
          <w:color w:val="000000"/>
          <w:sz w:val="32"/>
          <w:szCs w:val="32"/>
        </w:rPr>
      </w:pPr>
      <w:r>
        <w:rPr>
          <w:rFonts w:hint="eastAsia" w:ascii="楷体" w:hAnsi="楷体" w:eastAsia="楷体" w:cs="仿宋_GB2312"/>
          <w:b/>
          <w:color w:val="000000"/>
          <w:sz w:val="32"/>
          <w:szCs w:val="32"/>
          <w:shd w:val="clear" w:color="auto" w:fill="FFFFFF"/>
        </w:rPr>
        <w:t>（一）加快数智政府建设。</w:t>
      </w:r>
      <w:r>
        <w:rPr>
          <w:rFonts w:hint="eastAsia" w:cs="仿宋_GB2312"/>
          <w:color w:val="000000"/>
          <w:sz w:val="32"/>
          <w:szCs w:val="32"/>
          <w:shd w:val="clear" w:color="auto" w:fill="FFFFFF"/>
        </w:rPr>
        <w:t>积极推动5G、光网、物联网在我市建设落地，形成“有线+无线”交互联通的网络环境，补齐信息化环境短板。引入互联网龙头企业，通过战略合作、联合创新，打造集数据汇聚、智能分析、应用协同、决策支持于一体的智慧政府创新平台。开展全链条数据治理，包括数据打通、采集、清洗、融合、开发应用、场景化等工作，以数据驱动公共服务提质增效，提高政府公共服务水平。</w:t>
      </w:r>
    </w:p>
    <w:p w14:paraId="42B5698D">
      <w:pPr>
        <w:pStyle w:val="6"/>
        <w:widowControl/>
        <w:shd w:val="clear" w:color="auto" w:fill="FFFFFF"/>
        <w:spacing w:beforeAutospacing="0" w:afterAutospacing="0" w:line="580" w:lineRule="exact"/>
        <w:ind w:firstLine="643" w:firstLineChars="200"/>
        <w:rPr>
          <w:rFonts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仿宋_GB2312"/>
          <w:b/>
          <w:color w:val="000000"/>
          <w:sz w:val="32"/>
          <w:szCs w:val="32"/>
          <w:shd w:val="clear" w:color="auto" w:fill="FFFFFF"/>
        </w:rPr>
        <w:t>（二）加快政务信息资源共享目录体系建设。</w:t>
      </w:r>
      <w:r>
        <w:rPr>
          <w:rFonts w:hint="eastAsia" w:cs="仿宋_GB2312"/>
          <w:color w:val="000000"/>
          <w:sz w:val="32"/>
          <w:szCs w:val="32"/>
        </w:rPr>
        <w:t>制定全市统一的政务信息资源目录编制与动态更新实施计划</w:t>
      </w:r>
      <w:r>
        <w:rPr>
          <w:rFonts w:hint="eastAsia" w:cs="仿宋_GB2312"/>
          <w:color w:val="000000"/>
          <w:sz w:val="32"/>
          <w:szCs w:val="32"/>
          <w:shd w:val="clear" w:color="auto" w:fill="FFFFFF"/>
        </w:rPr>
        <w:t>，系统梳理政务信息资源目录，加快建立政务信息资源共享目录体系。</w:t>
      </w:r>
      <w:r>
        <w:rPr>
          <w:rFonts w:hint="eastAsia" w:cs="仿宋_GB2312"/>
          <w:color w:val="000000"/>
          <w:sz w:val="32"/>
          <w:szCs w:val="32"/>
        </w:rPr>
        <w:t>建立健全目录质量审核与效能评估机制，保障</w:t>
      </w:r>
      <w:r>
        <w:rPr>
          <w:rFonts w:hint="eastAsia" w:cs="仿宋_GB2312"/>
          <w:color w:val="000000"/>
          <w:sz w:val="32"/>
          <w:szCs w:val="32"/>
          <w:shd w:val="clear" w:color="auto" w:fill="FFFFFF"/>
        </w:rPr>
        <w:t>各政府部门按照国家和省政务信息资源目录编制规范的要求编制、维护本部门公共信息资源目录，确保政务信息资源的及时、准确和完整，</w:t>
      </w:r>
      <w:r>
        <w:rPr>
          <w:rFonts w:hint="eastAsia" w:cs="仿宋_GB2312"/>
          <w:color w:val="000000"/>
          <w:sz w:val="32"/>
          <w:szCs w:val="32"/>
        </w:rPr>
        <w:t>提升数据共享的规范化水平和协同效率</w:t>
      </w:r>
      <w:r>
        <w:rPr>
          <w:rFonts w:hint="eastAsia" w:cs="仿宋_GB2312"/>
          <w:color w:val="000000"/>
          <w:sz w:val="32"/>
          <w:szCs w:val="32"/>
          <w:shd w:val="clear" w:color="auto" w:fill="FFFFFF"/>
        </w:rPr>
        <w:t>。</w:t>
      </w:r>
    </w:p>
    <w:p w14:paraId="3CCF3A2C">
      <w:pPr>
        <w:pStyle w:val="6"/>
        <w:widowControl/>
        <w:shd w:val="clear" w:color="auto" w:fill="FFFFFF"/>
        <w:spacing w:beforeAutospacing="0" w:afterAutospacing="0" w:line="580" w:lineRule="exact"/>
        <w:ind w:firstLine="643" w:firstLineChars="200"/>
        <w:rPr>
          <w:rFonts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仿宋_GB2312"/>
          <w:b/>
          <w:color w:val="000000"/>
          <w:sz w:val="32"/>
          <w:szCs w:val="32"/>
          <w:shd w:val="clear" w:color="auto" w:fill="FFFFFF"/>
        </w:rPr>
        <w:t>（三）探索市级数据中台建设。</w:t>
      </w:r>
      <w:r>
        <w:rPr>
          <w:rFonts w:hint="eastAsia" w:cs="仿宋_GB2312"/>
          <w:color w:val="000000"/>
          <w:sz w:val="32"/>
          <w:szCs w:val="32"/>
          <w:shd w:val="clear" w:color="auto" w:fill="FFFFFF"/>
        </w:rPr>
        <w:t>以新基建为抓手促进城市智能化发展，实现城市数字化转型。探索搭建一张覆盖全市跨行业、跨领域的数字“网”，实现产业发展、商贸街区、生态环境、交通出行、市政管理、政务服务等领域数据的存、通、治、用闭环管理，为各行业提供精准化、场景化的智能化解决方案，不断破解各类社会痛点，将数据要素转化为核心生产力，构建数字经济发展的新增长引擎。</w:t>
      </w:r>
    </w:p>
    <w:p w14:paraId="180797D1">
      <w:pPr>
        <w:pStyle w:val="6"/>
        <w:widowControl/>
        <w:shd w:val="clear" w:color="auto" w:fill="FFFFFF"/>
        <w:spacing w:beforeAutospacing="0" w:afterAutospacing="0" w:line="580" w:lineRule="exact"/>
        <w:ind w:firstLine="643" w:firstLineChars="200"/>
        <w:rPr>
          <w:rFonts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仿宋_GB2312"/>
          <w:b/>
          <w:color w:val="000000"/>
          <w:sz w:val="32"/>
          <w:szCs w:val="32"/>
          <w:shd w:val="clear" w:color="auto" w:fill="FFFFFF"/>
        </w:rPr>
        <w:t>（四）加强数据共享管理。</w:t>
      </w:r>
      <w:r>
        <w:rPr>
          <w:rFonts w:hint="eastAsia" w:cs="仿宋_GB2312"/>
          <w:color w:val="000000"/>
          <w:sz w:val="32"/>
          <w:szCs w:val="32"/>
          <w:shd w:val="clear" w:color="auto" w:fill="FFFFFF"/>
        </w:rPr>
        <w:t>提高各部门数据共享工作认识，强化信息化项目管理，将数据共享责任落实情况纳入部门绩效考核，对未完成数据共享整合任务的单位，从严控制信息化新建项目，从源头上杜绝新建数据孤岛。借鉴其他发达省市成功经验，进一步优化我市信息化建设投资、运维和项目建设模式，鼓励推广云计算、大数据等新技术新模式的应用与服务，提升集约化建设效能与可持续性。</w:t>
      </w:r>
    </w:p>
    <w:p w14:paraId="5DEE9D9E">
      <w:pPr>
        <w:spacing w:line="580" w:lineRule="exact"/>
      </w:pPr>
      <w:r>
        <w:rPr>
          <w:rFonts w:hint="eastAsia" w:ascii="楷体" w:hAnsi="楷体" w:eastAsia="楷体"/>
          <w:b/>
          <w:color w:val="000000"/>
          <w:sz w:val="32"/>
          <w:szCs w:val="32"/>
          <w:shd w:val="clear" w:color="auto" w:fill="FFFFFF"/>
        </w:rPr>
        <w:t xml:space="preserve">    </w:t>
      </w:r>
      <w:r>
        <w:rPr>
          <w:rFonts w:hint="eastAsia" w:ascii="楷体" w:hAnsi="楷体" w:eastAsia="楷体" w:cs="仿宋_GB2312"/>
          <w:b/>
          <w:color w:val="000000"/>
          <w:sz w:val="32"/>
          <w:szCs w:val="32"/>
          <w:shd w:val="clear" w:color="auto" w:fill="FFFFFF"/>
        </w:rPr>
        <w:t>（五）</w:t>
      </w:r>
      <w:r>
        <w:rPr>
          <w:rFonts w:hint="eastAsia" w:ascii="楷体" w:hAnsi="楷体" w:eastAsia="楷体"/>
          <w:b/>
          <w:color w:val="000000"/>
          <w:sz w:val="32"/>
          <w:szCs w:val="32"/>
          <w:shd w:val="clear" w:color="auto" w:fill="FFFFFF"/>
        </w:rPr>
        <w:t>提升数据利用质效。</w:t>
      </w:r>
      <w:r>
        <w:rPr>
          <w:rFonts w:hint="eastAsia" w:cs="仿宋_GB2312"/>
          <w:color w:val="000000"/>
          <w:sz w:val="32"/>
          <w:szCs w:val="32"/>
          <w:shd w:val="clear" w:color="auto" w:fill="FFFFFF"/>
        </w:rPr>
        <w:t>深入贯彻落实《中共中央、国务院关于构建数据基础制度更好发挥数据要素作用的意见》《中共中央办公厅、国务院办公厅关于加快公共数据资源开发利用的意见》《关于建立公共数据资源授权运营价格形成机制的通知》，学习福建、广州等地在公共数据授权运营领域的成熟经验，建立公共数据资源授权运营机制，促进公共数据资源合规高效流通使用，推动我市公共数据资源利用再上一个新台阶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3B38E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B0281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B0281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116D62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0YzQ5ZTRjYzk5NmYzZDUxY2I3OGVlMTU3OTg2MTUifQ=="/>
  </w:docVars>
  <w:rsids>
    <w:rsidRoot w:val="693409FA"/>
    <w:rsid w:val="00055144"/>
    <w:rsid w:val="00096C8F"/>
    <w:rsid w:val="000D34BA"/>
    <w:rsid w:val="001971B2"/>
    <w:rsid w:val="001B1D3A"/>
    <w:rsid w:val="00222A0A"/>
    <w:rsid w:val="002B24B5"/>
    <w:rsid w:val="003E1629"/>
    <w:rsid w:val="003F1072"/>
    <w:rsid w:val="00450FED"/>
    <w:rsid w:val="00572860"/>
    <w:rsid w:val="0061554A"/>
    <w:rsid w:val="00644A75"/>
    <w:rsid w:val="00657DC8"/>
    <w:rsid w:val="0067485E"/>
    <w:rsid w:val="00756FA8"/>
    <w:rsid w:val="0078656D"/>
    <w:rsid w:val="0084274C"/>
    <w:rsid w:val="008E2B99"/>
    <w:rsid w:val="00943A01"/>
    <w:rsid w:val="009806F5"/>
    <w:rsid w:val="00995633"/>
    <w:rsid w:val="009D2E47"/>
    <w:rsid w:val="00A059D9"/>
    <w:rsid w:val="00BD23F9"/>
    <w:rsid w:val="00C00167"/>
    <w:rsid w:val="00C31CFE"/>
    <w:rsid w:val="00C74C52"/>
    <w:rsid w:val="00C9103E"/>
    <w:rsid w:val="00CB663C"/>
    <w:rsid w:val="00CC6723"/>
    <w:rsid w:val="00D22479"/>
    <w:rsid w:val="00D41E73"/>
    <w:rsid w:val="00D90291"/>
    <w:rsid w:val="00DB48C4"/>
    <w:rsid w:val="00E2637E"/>
    <w:rsid w:val="00F0407B"/>
    <w:rsid w:val="00F316CE"/>
    <w:rsid w:val="00FD66B4"/>
    <w:rsid w:val="0B2D7FC0"/>
    <w:rsid w:val="0CC46135"/>
    <w:rsid w:val="109B53FF"/>
    <w:rsid w:val="10B725F4"/>
    <w:rsid w:val="11BF15B1"/>
    <w:rsid w:val="13AA1353"/>
    <w:rsid w:val="175427B6"/>
    <w:rsid w:val="1C77404E"/>
    <w:rsid w:val="27CD3D1E"/>
    <w:rsid w:val="292658B4"/>
    <w:rsid w:val="2F055094"/>
    <w:rsid w:val="3A691E20"/>
    <w:rsid w:val="4BBF0AF9"/>
    <w:rsid w:val="4DF12493"/>
    <w:rsid w:val="4EE76FAC"/>
    <w:rsid w:val="4F9273F2"/>
    <w:rsid w:val="54C91052"/>
    <w:rsid w:val="54FB2D2D"/>
    <w:rsid w:val="62141EE8"/>
    <w:rsid w:val="647925AE"/>
    <w:rsid w:val="68C967DA"/>
    <w:rsid w:val="693409FA"/>
    <w:rsid w:val="6A8744B2"/>
    <w:rsid w:val="705E3501"/>
    <w:rsid w:val="7418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val="en-US" w:bidi="ar-SA"/>
    </w:rPr>
  </w:style>
  <w:style w:type="paragraph" w:styleId="7">
    <w:name w:val="annotation subject"/>
    <w:basedOn w:val="2"/>
    <w:next w:val="2"/>
    <w:link w:val="13"/>
    <w:qFormat/>
    <w:uiPriority w:val="0"/>
    <w:rPr>
      <w:b/>
      <w:bCs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批注文字 Char"/>
    <w:basedOn w:val="9"/>
    <w:link w:val="2"/>
    <w:qFormat/>
    <w:uiPriority w:val="0"/>
    <w:rPr>
      <w:rFonts w:ascii="仿宋_GB2312" w:hAnsi="仿宋_GB2312" w:eastAsia="仿宋_GB2312" w:cs="仿宋_GB2312"/>
      <w:sz w:val="22"/>
      <w:szCs w:val="22"/>
      <w:lang w:val="zh-CN" w:bidi="zh-CN"/>
    </w:rPr>
  </w:style>
  <w:style w:type="character" w:customStyle="1" w:styleId="13">
    <w:name w:val="批注主题 Char"/>
    <w:basedOn w:val="12"/>
    <w:link w:val="7"/>
    <w:qFormat/>
    <w:uiPriority w:val="0"/>
    <w:rPr>
      <w:rFonts w:ascii="仿宋_GB2312" w:hAnsi="仿宋_GB2312" w:eastAsia="仿宋_GB2312" w:cs="仿宋_GB2312"/>
      <w:b/>
      <w:bCs/>
      <w:sz w:val="22"/>
      <w:szCs w:val="22"/>
      <w:lang w:val="zh-CN" w:bidi="zh-CN"/>
    </w:rPr>
  </w:style>
  <w:style w:type="character" w:customStyle="1" w:styleId="14">
    <w:name w:val="批注框文本 Char"/>
    <w:basedOn w:val="9"/>
    <w:link w:val="3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  <w:style w:type="paragraph" w:customStyle="1" w:styleId="15">
    <w:name w:val="Revision"/>
    <w:hidden/>
    <w:unhideWhenUsed/>
    <w:qFormat/>
    <w:uiPriority w:val="99"/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customStyle="1" w:styleId="16">
    <w:name w:val="页眉 Char"/>
    <w:basedOn w:val="9"/>
    <w:link w:val="5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  <w:style w:type="character" w:customStyle="1" w:styleId="17">
    <w:name w:val="页脚 Char"/>
    <w:basedOn w:val="9"/>
    <w:link w:val="4"/>
    <w:qFormat/>
    <w:uiPriority w:val="99"/>
    <w:rPr>
      <w:rFonts w:ascii="仿宋_GB2312" w:hAnsi="仿宋_GB2312" w:eastAsia="仿宋_GB2312" w:cs="仿宋_GB2312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0349B0-39DE-4F0E-A0DA-7785800309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2211</Words>
  <Characters>2212</Characters>
  <Lines>16</Lines>
  <Paragraphs>4</Paragraphs>
  <TotalTime>1</TotalTime>
  <ScaleCrop>false</ScaleCrop>
  <LinksUpToDate>false</LinksUpToDate>
  <CharactersWithSpaces>2219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2025-12-04T01:51:00Z</dcterms:created>
  <dc:creator>一直在路上</dc:creator>
  <cp:lastModifiedBy>企业用户_505050516</cp:lastModifiedBy>
  <dcterms:modified xsi:type="dcterms:W3CDTF">2026-02-04T03:57:00Z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37F51B70C1E74D44B50877E56516231E_13</vt:lpwstr>
  </property>
  <property fmtid="{D5CDD505-2E9C-101B-9397-08002B2CF9AE}" pid="4" name="KSOTemplateDocerSaveRecord">
    <vt:lpwstr>eyJoZGlkIjoiZTdmMDg5NDU4YzQyMjM5NDIyNmUwMGFmMzRmMjhjNjkiLCJ1c2VySWQiOiIxNjIzMDY0OTY4In0=</vt:lpwstr>
  </property>
</Properties>
</file>