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3C2E28" w14:textId="243635D1" w:rsidR="00AD3214" w:rsidRDefault="00AD3214">
      <w:pPr>
        <w:wordWrap w:val="0"/>
        <w:jc w:val="right"/>
        <w:rPr>
          <w:rFonts w:ascii="黑体" w:eastAsia="黑体" w:hAnsi="方正大标宋简体" w:cs="黑体" w:hint="eastAsia"/>
          <w:sz w:val="32"/>
          <w:szCs w:val="32"/>
        </w:rPr>
      </w:pPr>
    </w:p>
    <w:p w14:paraId="50AD9489" w14:textId="10BEF8F0" w:rsidR="00930F0E" w:rsidRPr="00930F0E" w:rsidRDefault="00930F0E" w:rsidP="00930F0E">
      <w:pPr>
        <w:widowControl/>
        <w:spacing w:line="720" w:lineRule="exact"/>
        <w:jc w:val="center"/>
        <w:rPr>
          <w:rFonts w:ascii="方正小标宋简体" w:eastAsia="方正小标宋简体" w:hAnsi="方正小标宋简体" w:cs="方正小标宋简体" w:hint="eastAsia"/>
          <w:kern w:val="0"/>
          <w:sz w:val="44"/>
          <w:szCs w:val="44"/>
        </w:rPr>
      </w:pPr>
      <w:r w:rsidRPr="00930F0E">
        <w:rPr>
          <w:rFonts w:ascii="方正小标宋简体" w:eastAsia="方正小标宋简体" w:hAnsi="方正小标宋简体" w:cs="方正小标宋简体"/>
          <w:kern w:val="0"/>
          <w:sz w:val="44"/>
          <w:szCs w:val="44"/>
        </w:rPr>
        <w:t>关于</w:t>
      </w:r>
      <w:r w:rsidR="008B7ED9">
        <w:rPr>
          <w:rFonts w:ascii="方正小标宋简体" w:eastAsia="方正小标宋简体" w:hAnsi="方正小标宋简体" w:cs="方正小标宋简体" w:hint="eastAsia"/>
          <w:kern w:val="0"/>
          <w:sz w:val="44"/>
          <w:szCs w:val="44"/>
        </w:rPr>
        <w:t>破解物业管理难题，提升小区居民居住满意度的意见和建议</w:t>
      </w:r>
    </w:p>
    <w:p w14:paraId="2E28266F" w14:textId="77777777" w:rsidR="00930F0E" w:rsidRPr="00930F0E" w:rsidRDefault="00930F0E" w:rsidP="00930F0E">
      <w:pPr>
        <w:widowControl/>
        <w:spacing w:line="300" w:lineRule="exact"/>
        <w:ind w:firstLineChars="200" w:firstLine="616"/>
        <w:rPr>
          <w:rFonts w:eastAsia="仿宋_GB2312" w:cs="仿宋_GB2312"/>
          <w:spacing w:val="-6"/>
          <w:kern w:val="0"/>
          <w:sz w:val="32"/>
          <w:szCs w:val="32"/>
        </w:rPr>
      </w:pPr>
    </w:p>
    <w:p w14:paraId="555741EC" w14:textId="77777777" w:rsidR="00930F0E" w:rsidRPr="00930F0E" w:rsidRDefault="00930F0E" w:rsidP="00930F0E">
      <w:pPr>
        <w:widowControl/>
        <w:spacing w:line="560" w:lineRule="exact"/>
        <w:ind w:firstLineChars="200" w:firstLine="618"/>
        <w:rPr>
          <w:rFonts w:eastAsia="仿宋_GB2312" w:cs="仿宋_GB2312"/>
          <w:b/>
          <w:bCs/>
          <w:spacing w:val="-6"/>
          <w:kern w:val="0"/>
          <w:sz w:val="32"/>
          <w:szCs w:val="32"/>
        </w:rPr>
      </w:pPr>
      <w:r w:rsidRPr="00930F0E">
        <w:rPr>
          <w:rFonts w:eastAsia="仿宋_GB2312" w:cs="仿宋_GB2312"/>
          <w:b/>
          <w:bCs/>
          <w:spacing w:val="-6"/>
          <w:kern w:val="0"/>
          <w:sz w:val="32"/>
          <w:szCs w:val="32"/>
        </w:rPr>
        <w:t>提案人：［刘咏梅］</w:t>
      </w:r>
    </w:p>
    <w:p w14:paraId="3A9BC42F" w14:textId="274D1B07" w:rsidR="00930F0E" w:rsidRPr="008B7ED9" w:rsidRDefault="00930F0E" w:rsidP="008B7ED9">
      <w:pPr>
        <w:widowControl/>
        <w:spacing w:line="560" w:lineRule="exact"/>
        <w:ind w:firstLineChars="200" w:firstLine="618"/>
        <w:rPr>
          <w:rFonts w:eastAsia="仿宋_GB2312" w:cs="仿宋_GB2312" w:hint="eastAsia"/>
          <w:spacing w:val="-6"/>
          <w:kern w:val="0"/>
          <w:sz w:val="32"/>
          <w:szCs w:val="32"/>
        </w:rPr>
      </w:pPr>
      <w:r w:rsidRPr="00930F0E">
        <w:rPr>
          <w:rFonts w:eastAsia="仿宋_GB2312" w:cs="仿宋_GB2312"/>
          <w:b/>
          <w:bCs/>
          <w:spacing w:val="-6"/>
          <w:kern w:val="0"/>
          <w:sz w:val="32"/>
          <w:szCs w:val="32"/>
        </w:rPr>
        <w:t>界别：［妇联］</w:t>
      </w:r>
    </w:p>
    <w:p w14:paraId="759990BF" w14:textId="45DC970E" w:rsidR="00AD3214" w:rsidRDefault="00000000">
      <w:pPr>
        <w:spacing w:line="500" w:lineRule="exact"/>
        <w:rPr>
          <w:rFonts w:ascii="黑体" w:eastAsia="黑体" w:hAnsi="宋体" w:cs="黑体" w:hint="eastAsia"/>
          <w:sz w:val="32"/>
          <w:szCs w:val="32"/>
        </w:rPr>
      </w:pPr>
      <w:r>
        <w:rPr>
          <w:rFonts w:ascii="黑体" w:eastAsia="黑体" w:hAnsi="宋体" w:cs="黑体" w:hint="eastAsia"/>
          <w:sz w:val="32"/>
          <w:szCs w:val="32"/>
        </w:rPr>
        <w:t xml:space="preserve">【情况分析】 </w:t>
      </w:r>
    </w:p>
    <w:p w14:paraId="1F52F476" w14:textId="77777777" w:rsidR="00AD3214" w:rsidRPr="0068236A" w:rsidRDefault="00000000">
      <w:pPr>
        <w:widowControl/>
        <w:ind w:firstLineChars="200" w:firstLine="640"/>
        <w:rPr>
          <w:rFonts w:ascii="仿宋" w:eastAsia="仿宋" w:hAnsi="仿宋" w:cs="宋体" w:hint="eastAsia"/>
          <w:kern w:val="0"/>
          <w:sz w:val="32"/>
          <w:szCs w:val="32"/>
          <w:lang w:bidi="ar"/>
        </w:rPr>
      </w:pPr>
      <w:r w:rsidRPr="0068236A">
        <w:rPr>
          <w:rFonts w:ascii="仿宋" w:eastAsia="仿宋" w:hAnsi="仿宋" w:cs="宋体" w:hint="eastAsia"/>
          <w:kern w:val="0"/>
          <w:sz w:val="32"/>
          <w:szCs w:val="32"/>
          <w:lang w:bidi="ar"/>
        </w:rPr>
        <w:t>物业管理服务，关系千家万户。这虽然看似一件“居家小事”，但也是一件与百姓生活息息相关的“民生大事”。目前，尽管我市相关部门高度重视物业管理工作，健全工作机制，开展自查自纠，积极处理投诉问题，全面提进物业服务提升工作，取得了明显的成效。但是，根据《三门峡市物业服务工作问卷调查表情况汇总》显示，有81.3%的业主对物业服务企业提供的服务表示不满意、有46.9%的业主有拖欠物业费的经历，拖欠物业费的主要原因是对物业服务不满意（占比41.02%）和物业费标准不透明（占比43.54%）,业主对物业信息公示、公共区域卫生状况、小区公共设施设备完好度、物业处理业主投诉问题及处理速度等方面选择一般及不满意的比例超过50%，总体而言，我市物业管理仍面临诸多难题，业主与物业之间的矛盾依然频发，优化物业管理水平，提升物业小区居民满意度，仍有很多工作需要推进。</w:t>
      </w:r>
    </w:p>
    <w:p w14:paraId="4C791D1F" w14:textId="77777777" w:rsidR="00AD3214" w:rsidRPr="0068236A" w:rsidRDefault="00AD3214">
      <w:pPr>
        <w:pStyle w:val="a5"/>
        <w:spacing w:beforeAutospacing="0" w:afterAutospacing="0"/>
        <w:jc w:val="both"/>
        <w:rPr>
          <w:rFonts w:ascii="仿宋" w:eastAsia="仿宋" w:hAnsi="仿宋" w:cs="黑体" w:hint="eastAsia"/>
          <w:sz w:val="32"/>
          <w:szCs w:val="32"/>
        </w:rPr>
      </w:pPr>
    </w:p>
    <w:p w14:paraId="5D5F0853" w14:textId="77777777" w:rsidR="00AD3214" w:rsidRDefault="00000000">
      <w:pPr>
        <w:widowControl/>
        <w:rPr>
          <w:rFonts w:ascii="黑体" w:eastAsia="黑体" w:hAnsi="宋体" w:cs="黑体" w:hint="eastAsia"/>
          <w:sz w:val="32"/>
          <w:szCs w:val="32"/>
        </w:rPr>
      </w:pPr>
      <w:r>
        <w:rPr>
          <w:rFonts w:ascii="黑体" w:eastAsia="黑体" w:hAnsi="宋体" w:cs="黑体" w:hint="eastAsia"/>
          <w:sz w:val="32"/>
          <w:szCs w:val="32"/>
        </w:rPr>
        <w:t>【存在的问题】</w:t>
      </w:r>
    </w:p>
    <w:p w14:paraId="21CF3EBB"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lastRenderedPageBreak/>
        <w:t>1.物业企业不重视党建工作，党员先锋作用发挥不够明显。</w:t>
      </w:r>
      <w:r w:rsidRPr="0068236A">
        <w:rPr>
          <w:rFonts w:ascii="仿宋" w:eastAsia="仿宋" w:hAnsi="仿宋" w:cs="宋体" w:hint="eastAsia"/>
          <w:kern w:val="0"/>
          <w:sz w:val="32"/>
          <w:szCs w:val="32"/>
          <w:lang w:bidi="ar"/>
        </w:rPr>
        <w:t>坚持党对物业工作的领导和指引是小区物业服务高质量发展的根本保证，目前全市建立基层党组织的住宅小区较少，小区内党员的先锋带头作用发挥不够明显。</w:t>
      </w:r>
    </w:p>
    <w:p w14:paraId="26A658F6"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2.物业服务纠纷不断，行业监管力量薄弱。</w:t>
      </w:r>
      <w:r w:rsidRPr="0068236A">
        <w:rPr>
          <w:rFonts w:ascii="仿宋" w:eastAsia="仿宋" w:hAnsi="仿宋" w:cs="宋体" w:hint="eastAsia"/>
          <w:kern w:val="0"/>
          <w:sz w:val="32"/>
          <w:szCs w:val="32"/>
          <w:lang w:bidi="ar"/>
        </w:rPr>
        <w:t>行业日常监管力量薄弱，仅由住房和城乡建设局的行管部门兼顾负责，人员编制较少，人员力量不足，以致物业管理服务纠纷，呈现高发现象。</w:t>
      </w:r>
    </w:p>
    <w:p w14:paraId="56AFA4B7"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3.小区物业管理市场化运作程度偏低，缺乏竞争力。</w:t>
      </w:r>
      <w:r w:rsidRPr="0068236A">
        <w:rPr>
          <w:rFonts w:ascii="仿宋" w:eastAsia="仿宋" w:hAnsi="仿宋" w:cs="宋体" w:hint="eastAsia"/>
          <w:kern w:val="0"/>
          <w:sz w:val="32"/>
          <w:szCs w:val="32"/>
          <w:lang w:bidi="ar"/>
        </w:rPr>
        <w:t>进入市场的物业公司质量参差不齐，物业企业缺少日常监督，服务人员推诿扯皮，一些问题长久得不到解决，业主反映强烈。</w:t>
      </w:r>
    </w:p>
    <w:p w14:paraId="2B4EE808"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4.物业收费与服务不对等，业主意见较大。</w:t>
      </w:r>
      <w:r w:rsidRPr="0068236A">
        <w:rPr>
          <w:rFonts w:ascii="仿宋" w:eastAsia="仿宋" w:hAnsi="仿宋" w:cs="宋体" w:hint="eastAsia"/>
          <w:kern w:val="0"/>
          <w:sz w:val="32"/>
          <w:szCs w:val="32"/>
          <w:lang w:bidi="ar"/>
        </w:rPr>
        <w:t>大多物业服务企业专业化程度不高，处于粗放经营状态，重收费、轻管理，重效益、轻服务现象突出，仅能提供保洁、保安、绿化等传统型基础服务。</w:t>
      </w:r>
    </w:p>
    <w:p w14:paraId="0D2855CC"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5.小区自治能力较弱，业委会作用发挥不明显。</w:t>
      </w:r>
      <w:r w:rsidRPr="0068236A">
        <w:rPr>
          <w:rFonts w:ascii="仿宋" w:eastAsia="仿宋" w:hAnsi="仿宋" w:cs="宋体" w:hint="eastAsia"/>
          <w:kern w:val="0"/>
          <w:sz w:val="32"/>
          <w:szCs w:val="32"/>
          <w:lang w:bidi="ar"/>
        </w:rPr>
        <w:t>政府等相关职能部门对业委会法律宣传引导不足，部分开发商、物业企业为了维护自身利益，与业主委员会往往水火不容。此外，业委会人员组成人员，法律意识整体不强、维权意识不高，尚未发挥真正的日常监督管理作用，难以切实维护业主利益。</w:t>
      </w:r>
    </w:p>
    <w:p w14:paraId="5F70333F"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lastRenderedPageBreak/>
        <w:t>6.纠纷处理机制不健全，业主诉求不能快速解决。</w:t>
      </w:r>
      <w:r w:rsidRPr="0068236A">
        <w:rPr>
          <w:rFonts w:ascii="仿宋" w:eastAsia="仿宋" w:hAnsi="仿宋" w:cs="宋体" w:hint="eastAsia"/>
          <w:kern w:val="0"/>
          <w:sz w:val="32"/>
          <w:szCs w:val="32"/>
          <w:lang w:bidi="ar"/>
        </w:rPr>
        <w:t>物业服务企业缺乏针对物业管理矛盾纠纷快速处理机制，业主的诉求不能得到快速解决，以致很多群众往往通过12345政府服务热线对物业管理进行投诉。</w:t>
      </w:r>
    </w:p>
    <w:p w14:paraId="6E6AE44E" w14:textId="77777777" w:rsidR="00AD3214" w:rsidRDefault="00000000">
      <w:pPr>
        <w:pStyle w:val="a5"/>
        <w:spacing w:beforeAutospacing="0" w:afterAutospacing="0"/>
        <w:jc w:val="both"/>
        <w:rPr>
          <w:rFonts w:ascii="黑体" w:eastAsia="黑体" w:cs="黑体" w:hint="eastAsia"/>
          <w:sz w:val="32"/>
          <w:szCs w:val="32"/>
        </w:rPr>
      </w:pPr>
      <w:r>
        <w:rPr>
          <w:rFonts w:ascii="黑体" w:eastAsia="黑体" w:cs="黑体" w:hint="eastAsia"/>
          <w:sz w:val="32"/>
          <w:szCs w:val="32"/>
        </w:rPr>
        <w:t xml:space="preserve">【建议与意见】 </w:t>
      </w:r>
    </w:p>
    <w:p w14:paraId="15C57E2C"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1.强化小区政治党建引领。</w:t>
      </w:r>
      <w:r w:rsidRPr="0068236A">
        <w:rPr>
          <w:rFonts w:ascii="仿宋" w:eastAsia="仿宋" w:hAnsi="仿宋" w:cs="宋体" w:hint="eastAsia"/>
          <w:kern w:val="0"/>
          <w:sz w:val="32"/>
          <w:szCs w:val="32"/>
          <w:lang w:bidi="ar"/>
        </w:rPr>
        <w:t>各住宅小区及业主委员会，符合条件的，要及时建立基层党组织，选优配强小区党支部书记，定期组织政治学习，通过党建工作引领小区物业服务工作。</w:t>
      </w:r>
    </w:p>
    <w:p w14:paraId="54861EF2"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2.强化行业管理。</w:t>
      </w:r>
      <w:r w:rsidRPr="0068236A">
        <w:rPr>
          <w:rFonts w:ascii="仿宋" w:eastAsia="仿宋" w:hAnsi="仿宋" w:cs="宋体" w:hint="eastAsia"/>
          <w:kern w:val="0"/>
          <w:sz w:val="32"/>
          <w:szCs w:val="32"/>
          <w:lang w:bidi="ar"/>
        </w:rPr>
        <w:t>物业主管部门定期组织对物业服务企业服务质量的检查考评，规范物业服务企业公开收费价格和服务标准，为广大业主提供质价相符的服务。指导业主委员会做好交接审计工作，加强对业主共有财产的监督管理。要通过执法检查，规范物业企业行为，建立黑名单制度，定期联合检查，规范物业服务企业收费行为，畅通投诉举报通道。</w:t>
      </w:r>
    </w:p>
    <w:p w14:paraId="385E1643"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3.</w:t>
      </w:r>
      <w:r w:rsidRPr="0068236A">
        <w:rPr>
          <w:rFonts w:ascii="仿宋" w:eastAsia="仿宋" w:hAnsi="仿宋" w:cs="宋体"/>
          <w:b/>
          <w:bCs/>
          <w:kern w:val="0"/>
          <w:sz w:val="32"/>
          <w:szCs w:val="32"/>
          <w:lang w:bidi="ar"/>
        </w:rPr>
        <w:t>推进</w:t>
      </w:r>
      <w:r w:rsidRPr="0068236A">
        <w:rPr>
          <w:rFonts w:ascii="仿宋" w:eastAsia="仿宋" w:hAnsi="仿宋" w:cs="宋体" w:hint="eastAsia"/>
          <w:b/>
          <w:bCs/>
          <w:kern w:val="0"/>
          <w:sz w:val="32"/>
          <w:szCs w:val="32"/>
          <w:lang w:bidi="ar"/>
        </w:rPr>
        <w:t>物业服务</w:t>
      </w:r>
      <w:r w:rsidRPr="0068236A">
        <w:rPr>
          <w:rFonts w:ascii="仿宋" w:eastAsia="仿宋" w:hAnsi="仿宋" w:cs="宋体"/>
          <w:b/>
          <w:bCs/>
          <w:kern w:val="0"/>
          <w:sz w:val="32"/>
          <w:szCs w:val="32"/>
          <w:lang w:bidi="ar"/>
        </w:rPr>
        <w:t>市场化进程。</w:t>
      </w:r>
      <w:r w:rsidRPr="0068236A">
        <w:rPr>
          <w:rFonts w:ascii="仿宋" w:eastAsia="仿宋" w:hAnsi="仿宋" w:cs="宋体" w:hint="eastAsia"/>
          <w:kern w:val="0"/>
          <w:sz w:val="32"/>
          <w:szCs w:val="32"/>
          <w:lang w:bidi="ar"/>
        </w:rPr>
        <w:t>引导业主委员会</w:t>
      </w:r>
      <w:r w:rsidRPr="0068236A">
        <w:rPr>
          <w:rFonts w:ascii="仿宋" w:eastAsia="仿宋" w:hAnsi="仿宋" w:cs="宋体"/>
          <w:kern w:val="0"/>
          <w:sz w:val="32"/>
          <w:szCs w:val="32"/>
          <w:lang w:bidi="ar"/>
        </w:rPr>
        <w:t>严格落实物业管理公开招投标制，确保业主的选择权，要严格遵循市场经济规律，按照公平竞争、业主委托、有偿服务、委托人付费的原则提供服务。要强化资质管理，要对物业公司的资质进行严格审查，没有资质或资质不够的严禁进入市场。</w:t>
      </w:r>
    </w:p>
    <w:p w14:paraId="0C88D4D8"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4.</w:t>
      </w:r>
      <w:r w:rsidRPr="0068236A">
        <w:rPr>
          <w:rFonts w:ascii="仿宋" w:eastAsia="仿宋" w:hAnsi="仿宋" w:cs="宋体"/>
          <w:b/>
          <w:bCs/>
          <w:kern w:val="0"/>
          <w:sz w:val="32"/>
          <w:szCs w:val="32"/>
          <w:lang w:bidi="ar"/>
        </w:rPr>
        <w:t>加强对业主委员会建设工作的指导</w:t>
      </w:r>
      <w:r w:rsidRPr="0068236A">
        <w:rPr>
          <w:rFonts w:ascii="仿宋" w:eastAsia="仿宋" w:hAnsi="仿宋" w:cs="宋体" w:hint="eastAsia"/>
          <w:b/>
          <w:bCs/>
          <w:kern w:val="0"/>
          <w:sz w:val="32"/>
          <w:szCs w:val="32"/>
          <w:lang w:bidi="ar"/>
        </w:rPr>
        <w:t>。</w:t>
      </w:r>
      <w:r w:rsidRPr="0068236A">
        <w:rPr>
          <w:rFonts w:ascii="仿宋" w:eastAsia="仿宋" w:hAnsi="仿宋" w:cs="宋体"/>
          <w:kern w:val="0"/>
          <w:sz w:val="32"/>
          <w:szCs w:val="32"/>
          <w:lang w:bidi="ar"/>
        </w:rPr>
        <w:t>选优配强业主委员会队伍，定期举办业主委员会培训班，，督促各小区加快</w:t>
      </w:r>
      <w:r w:rsidRPr="0068236A">
        <w:rPr>
          <w:rFonts w:ascii="仿宋" w:eastAsia="仿宋" w:hAnsi="仿宋" w:cs="宋体"/>
          <w:kern w:val="0"/>
          <w:sz w:val="32"/>
          <w:szCs w:val="32"/>
          <w:lang w:bidi="ar"/>
        </w:rPr>
        <w:lastRenderedPageBreak/>
        <w:t>推进业主委员会建设，规范业主委员会运作</w:t>
      </w:r>
      <w:r w:rsidRPr="0068236A">
        <w:rPr>
          <w:rFonts w:ascii="仿宋" w:eastAsia="仿宋" w:hAnsi="仿宋" w:cs="宋体" w:hint="eastAsia"/>
          <w:kern w:val="0"/>
          <w:sz w:val="32"/>
          <w:szCs w:val="32"/>
          <w:lang w:bidi="ar"/>
        </w:rPr>
        <w:t>机制</w:t>
      </w:r>
      <w:r w:rsidRPr="0068236A">
        <w:rPr>
          <w:rFonts w:ascii="仿宋" w:eastAsia="仿宋" w:hAnsi="仿宋" w:cs="宋体"/>
          <w:kern w:val="0"/>
          <w:sz w:val="32"/>
          <w:szCs w:val="32"/>
          <w:lang w:bidi="ar"/>
        </w:rPr>
        <w:t>；制定业主委员会工作考核办法，强化</w:t>
      </w:r>
      <w:r w:rsidRPr="0068236A">
        <w:rPr>
          <w:rFonts w:ascii="仿宋" w:eastAsia="仿宋" w:hAnsi="仿宋" w:cs="宋体" w:hint="eastAsia"/>
          <w:kern w:val="0"/>
          <w:sz w:val="32"/>
          <w:szCs w:val="32"/>
          <w:lang w:bidi="ar"/>
        </w:rPr>
        <w:t>业主委员会</w:t>
      </w:r>
      <w:r w:rsidRPr="0068236A">
        <w:rPr>
          <w:rFonts w:ascii="仿宋" w:eastAsia="仿宋" w:hAnsi="仿宋" w:cs="宋体"/>
          <w:kern w:val="0"/>
          <w:sz w:val="32"/>
          <w:szCs w:val="32"/>
          <w:lang w:bidi="ar"/>
        </w:rPr>
        <w:t>考核，将业主满意度评价作为业主委员会成员评先表彰和换届的重要依据。</w:t>
      </w:r>
    </w:p>
    <w:p w14:paraId="785A2766"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5.建立纠纷分级处理机制。</w:t>
      </w:r>
      <w:r w:rsidRPr="0068236A">
        <w:rPr>
          <w:rFonts w:ascii="仿宋" w:eastAsia="仿宋" w:hAnsi="仿宋" w:cs="宋体" w:hint="eastAsia"/>
          <w:kern w:val="0"/>
          <w:sz w:val="32"/>
          <w:szCs w:val="32"/>
          <w:lang w:bidi="ar"/>
        </w:rPr>
        <w:t>各乡镇（街道）社区物业管理办公室要根据物业服务纠纷的不同情况，建立分级处理工作机制，做到小事不出社区，大事化解在基层。同时，也要加强与行业协会、政府监管部门之间的工作联动，切实化解小区矛盾纠纷。</w:t>
      </w:r>
    </w:p>
    <w:p w14:paraId="35A67874" w14:textId="77777777" w:rsidR="00AD3214" w:rsidRPr="0068236A" w:rsidRDefault="00000000">
      <w:pPr>
        <w:widowControl/>
        <w:ind w:firstLineChars="200" w:firstLine="643"/>
        <w:rPr>
          <w:rFonts w:ascii="仿宋" w:eastAsia="仿宋" w:hAnsi="仿宋" w:cs="宋体" w:hint="eastAsia"/>
          <w:kern w:val="0"/>
          <w:sz w:val="32"/>
          <w:szCs w:val="32"/>
          <w:lang w:bidi="ar"/>
        </w:rPr>
      </w:pPr>
      <w:r w:rsidRPr="0068236A">
        <w:rPr>
          <w:rFonts w:ascii="仿宋" w:eastAsia="仿宋" w:hAnsi="仿宋" w:cs="宋体" w:hint="eastAsia"/>
          <w:b/>
          <w:bCs/>
          <w:kern w:val="0"/>
          <w:sz w:val="32"/>
          <w:szCs w:val="32"/>
          <w:lang w:bidi="ar"/>
        </w:rPr>
        <w:t>6.妥善解决开发商遗留的问题。</w:t>
      </w:r>
      <w:r w:rsidRPr="0068236A">
        <w:rPr>
          <w:rFonts w:ascii="仿宋" w:eastAsia="仿宋" w:hAnsi="仿宋" w:cs="宋体" w:hint="eastAsia"/>
          <w:kern w:val="0"/>
          <w:sz w:val="32"/>
          <w:szCs w:val="32"/>
          <w:lang w:bidi="ar"/>
        </w:rPr>
        <w:t>对群众反映强烈的开发商遗留问题进行排查，形成问题清单，分类制定解决方案。对属开发商保修范围内的由开发商负责解决；对属维修维护不力的由物管企业解决；对业主自身行为造成的业主自行解决。同时，加强对新建商品房的监督和管理，避免出现类似延期交房、烂尾工程等问题，</w:t>
      </w:r>
      <w:r w:rsidRPr="0068236A">
        <w:rPr>
          <w:rFonts w:ascii="仿宋" w:eastAsia="仿宋" w:hAnsi="仿宋" w:cs="宋体"/>
          <w:kern w:val="0"/>
          <w:sz w:val="32"/>
          <w:szCs w:val="32"/>
          <w:lang w:bidi="ar"/>
        </w:rPr>
        <w:t>防范于未然。</w:t>
      </w:r>
    </w:p>
    <w:p w14:paraId="4E67D27B" w14:textId="77777777" w:rsidR="00AD3214" w:rsidRPr="0068236A" w:rsidRDefault="00AD3214">
      <w:pPr>
        <w:widowControl/>
        <w:jc w:val="left"/>
        <w:rPr>
          <w:rFonts w:ascii="仿宋" w:eastAsia="仿宋" w:hAnsi="仿宋" w:cs="黑体" w:hint="eastAsia"/>
          <w:sz w:val="32"/>
          <w:szCs w:val="32"/>
        </w:rPr>
      </w:pPr>
    </w:p>
    <w:sectPr w:rsidR="00AD3214" w:rsidRPr="0068236A">
      <w:pgSz w:w="11906" w:h="16839"/>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4362" w14:textId="77777777" w:rsidR="00687D5F" w:rsidRDefault="00687D5F">
      <w:r>
        <w:separator/>
      </w:r>
    </w:p>
  </w:endnote>
  <w:endnote w:type="continuationSeparator" w:id="0">
    <w:p w14:paraId="67CDBA2E" w14:textId="77777777" w:rsidR="00687D5F" w:rsidRDefault="0068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0" w:usb1="00000000" w:usb2="00000010"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D596" w14:textId="77777777" w:rsidR="00687D5F" w:rsidRDefault="00687D5F">
      <w:r>
        <w:separator/>
      </w:r>
    </w:p>
  </w:footnote>
  <w:footnote w:type="continuationSeparator" w:id="0">
    <w:p w14:paraId="2A8B6DAB" w14:textId="77777777" w:rsidR="00687D5F" w:rsidRDefault="00687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7"/>
  <w:noPunctuationKerning/>
  <w:characterSpacingControl w:val="compressPunctuation"/>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FlMmYxZThlOGJlZTlmZWNmMWYwMjRlNjk4OGNjMDAifQ=="/>
  </w:docVars>
  <w:rsids>
    <w:rsidRoot w:val="00AD3214"/>
    <w:rsid w:val="00477F3A"/>
    <w:rsid w:val="0068236A"/>
    <w:rsid w:val="00687D5F"/>
    <w:rsid w:val="007D6EDE"/>
    <w:rsid w:val="008B7ED9"/>
    <w:rsid w:val="00930F0E"/>
    <w:rsid w:val="00AD3214"/>
    <w:rsid w:val="00C94061"/>
    <w:rsid w:val="00D253B9"/>
    <w:rsid w:val="00DD6C24"/>
    <w:rsid w:val="01D636E1"/>
    <w:rsid w:val="03C9092D"/>
    <w:rsid w:val="04831DF5"/>
    <w:rsid w:val="083D1B91"/>
    <w:rsid w:val="17191F74"/>
    <w:rsid w:val="1AD02149"/>
    <w:rsid w:val="1C0B42BE"/>
    <w:rsid w:val="2C5C3D59"/>
    <w:rsid w:val="2C8A4868"/>
    <w:rsid w:val="35CD05E6"/>
    <w:rsid w:val="37F524EF"/>
    <w:rsid w:val="39DA600C"/>
    <w:rsid w:val="3A876192"/>
    <w:rsid w:val="3E1C5F28"/>
    <w:rsid w:val="48221986"/>
    <w:rsid w:val="487748CF"/>
    <w:rsid w:val="4B5D5934"/>
    <w:rsid w:val="4F005E52"/>
    <w:rsid w:val="524B5F75"/>
    <w:rsid w:val="56490020"/>
    <w:rsid w:val="5FE64EF2"/>
    <w:rsid w:val="60BC0E31"/>
    <w:rsid w:val="69AE677E"/>
    <w:rsid w:val="6F2F0361"/>
    <w:rsid w:val="6F8F2BAE"/>
    <w:rsid w:val="71DB20DB"/>
    <w:rsid w:val="76B579D0"/>
    <w:rsid w:val="77874247"/>
    <w:rsid w:val="79D2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7EE8"/>
  <w15:docId w15:val="{296875A0-E4F1-4CAA-BC12-B949394F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er" w:qFormat="1"/>
    <w:lsdException w:name="footer" w:qFormat="1"/>
    <w:lsdException w:name="Default Paragraph Fon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widowControl/>
      <w:spacing w:beforeAutospacing="1" w:afterAutospacing="1"/>
      <w:jc w:val="left"/>
      <w:outlineLvl w:val="0"/>
    </w:pPr>
    <w:rPr>
      <w:rFonts w:ascii="宋体" w:hAnsi="宋体" w:hint="eastAsia"/>
      <w:b/>
      <w:bCs/>
      <w:kern w:val="44"/>
      <w:sz w:val="48"/>
      <w:szCs w:val="48"/>
    </w:rPr>
  </w:style>
  <w:style w:type="paragraph" w:styleId="2">
    <w:name w:val="heading 2"/>
    <w:basedOn w:val="a"/>
    <w:next w:val="a"/>
    <w:qFormat/>
    <w:pPr>
      <w:widowControl/>
      <w:spacing w:beforeAutospacing="1" w:afterAutospacing="1"/>
      <w:jc w:val="left"/>
      <w:outlineLvl w:val="1"/>
    </w:pPr>
    <w:rPr>
      <w:rFonts w:ascii="宋体" w:hAnsi="宋体" w:hint="eastAsia"/>
      <w:b/>
      <w:bCs/>
      <w:kern w:val="0"/>
      <w:sz w:val="36"/>
      <w:szCs w:val="36"/>
    </w:rPr>
  </w:style>
  <w:style w:type="paragraph" w:styleId="3">
    <w:name w:val="heading 3"/>
    <w:basedOn w:val="a"/>
    <w:next w:val="a"/>
    <w:qFormat/>
    <w:pPr>
      <w:widowControl/>
      <w:spacing w:beforeAutospacing="1" w:afterAutospacing="1"/>
      <w:jc w:val="left"/>
      <w:outlineLvl w:val="2"/>
    </w:pPr>
    <w:rPr>
      <w:rFonts w:ascii="宋体" w:hAnsi="宋体" w:hint="eastAsia"/>
      <w:b/>
      <w:bCs/>
      <w:kern w:val="0"/>
      <w:sz w:val="27"/>
      <w:szCs w:val="27"/>
    </w:rPr>
  </w:style>
  <w:style w:type="paragraph" w:styleId="4">
    <w:name w:val="heading 4"/>
    <w:basedOn w:val="a"/>
    <w:next w:val="a"/>
    <w:qFormat/>
    <w:pPr>
      <w:widowControl/>
      <w:spacing w:beforeAutospacing="1" w:afterAutospacing="1"/>
      <w:jc w:val="left"/>
      <w:outlineLvl w:val="3"/>
    </w:pPr>
    <w:rPr>
      <w:rFonts w:ascii="宋体" w:hAnsi="宋体" w:hint="eastAsia"/>
      <w:b/>
      <w:bCs/>
      <w:kern w:val="0"/>
      <w:sz w:val="24"/>
    </w:rPr>
  </w:style>
  <w:style w:type="paragraph" w:styleId="5">
    <w:name w:val="heading 5"/>
    <w:basedOn w:val="a"/>
    <w:next w:val="a"/>
    <w:autoRedefine/>
    <w:pPr>
      <w:widowControl/>
      <w:spacing w:beforeAutospacing="1" w:afterAutospacing="1"/>
      <w:jc w:val="left"/>
      <w:outlineLvl w:val="4"/>
    </w:pPr>
    <w:rPr>
      <w:rFonts w:ascii="宋体" w:hAnsi="宋体" w:hint="eastAsia"/>
      <w:b/>
      <w:bCs/>
      <w:kern w:val="0"/>
      <w:sz w:val="20"/>
      <w:szCs w:val="20"/>
    </w:rPr>
  </w:style>
  <w:style w:type="paragraph" w:styleId="6">
    <w:name w:val="heading 6"/>
    <w:basedOn w:val="a"/>
    <w:next w:val="a"/>
    <w:autoRedefine/>
    <w:qFormat/>
    <w:pPr>
      <w:widowControl/>
      <w:spacing w:beforeAutospacing="1" w:afterAutospacing="1"/>
      <w:jc w:val="left"/>
      <w:outlineLvl w:val="5"/>
    </w:pPr>
    <w:rPr>
      <w:rFonts w:ascii="宋体" w:hAnsi="宋体"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5">
    <w:name w:val="Normal (Web)"/>
    <w:basedOn w:val="a"/>
    <w:autoRedefine/>
    <w:qFormat/>
    <w:pPr>
      <w:widowControl/>
      <w:spacing w:beforeAutospacing="1" w:afterAutospacing="1"/>
      <w:jc w:val="left"/>
    </w:pPr>
    <w:rPr>
      <w:rFonts w:ascii="宋体" w:hAnsi="宋体"/>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881</Words>
  <Characters>900</Characters>
  <Application>Microsoft Office Word</Application>
  <DocSecurity>0</DocSecurity>
  <Lines>39</Lines>
  <Paragraphs>20</Paragraphs>
  <ScaleCrop>false</ScaleCrop>
  <Company>Microsoft China</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198号关于法院开展诉讼保全工作的意见和建议</dc:title>
  <dc:creator>user</dc:creator>
  <cp:lastModifiedBy>皓文 潘</cp:lastModifiedBy>
  <cp:revision>8</cp:revision>
  <dcterms:created xsi:type="dcterms:W3CDTF">2411-12-29T16:00:00Z</dcterms:created>
  <dcterms:modified xsi:type="dcterms:W3CDTF">2026-02-05T03:10:00Z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EAC482F8F0914E44A08A57B658237CD2_13</vt:lpwstr>
  </property>
  <property fmtid="{D5CDD505-2E9C-101B-9397-08002B2CF9AE}" pid="4" name="KSOTemplateDocerSaveRecord">
    <vt:lpwstr>eyJoZGlkIjoiMzEwNTM5NzYwMDRjMzkwZTVkZjY2ODkwMGIxNGU0OTUiLCJ1c2VySWQiOiIzMDkzMzI4MzIifQ==</vt:lpwstr>
  </property>
</Properties>
</file>