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考核评议模块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系统实现委员、</w:t>
      </w:r>
      <w:r>
        <w:rPr>
          <w:rFonts w:hint="eastAsia"/>
          <w:b/>
          <w:bCs/>
          <w:sz w:val="21"/>
          <w:szCs w:val="21"/>
          <w:lang w:val="en-US" w:eastAsia="zh-CN"/>
        </w:rPr>
        <w:t>专委会</w:t>
      </w:r>
      <w:r>
        <w:rPr>
          <w:rFonts w:hint="eastAsia"/>
          <w:b/>
          <w:bCs/>
          <w:sz w:val="21"/>
          <w:szCs w:val="21"/>
          <w:lang w:val="en-US" w:eastAsia="zh-CN"/>
        </w:rPr>
        <w:t>对承办单位办理打分、专委会、承办单位对委员撰写提案质量打分</w:t>
      </w:r>
    </w:p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委员对承办单位打分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委员对承办单位反馈意见,填写分数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2479040"/>
            <wp:effectExtent l="0" t="0" r="635" b="50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二、专委会对承办单位打分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 登录入口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2428875"/>
            <wp:effectExtent l="0" t="0" r="571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 督办列表功能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2405" cy="1906270"/>
            <wp:effectExtent l="0" t="0" r="635" b="13970"/>
            <wp:docPr id="9" name="图片 9" descr="1670293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7029339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点击“打分”按钮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675" cy="2966720"/>
            <wp:effectExtent l="0" t="0" r="14605" b="5080"/>
            <wp:docPr id="10" name="图片 10" descr="16702934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7029344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承办单位对提案打分</w:t>
      </w:r>
    </w:p>
    <w:p>
      <w:pPr>
        <w:numPr>
          <w:numId w:val="0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承办单位登录后，点击答复提案--&gt;“对提案打分”填写分数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73675" cy="2590165"/>
            <wp:effectExtent l="0" t="0" r="14605" b="635"/>
            <wp:docPr id="12" name="图片 12" descr="16702936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7029363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政协管理端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4.1 功能入口</w:t>
      </w:r>
    </w:p>
    <w:p>
      <w:pPr>
        <w:numPr>
          <w:numId w:val="0"/>
        </w:numPr>
      </w:pPr>
      <w:r>
        <w:drawing>
          <wp:inline distT="0" distB="0" distL="114300" distR="114300">
            <wp:extent cx="5262880" cy="2634615"/>
            <wp:effectExtent l="0" t="0" r="1016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4.2 设置专委会管辖提案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提案需要手动设置所属的专委会，点击“批量操作”，进入操作页面，如下图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9230" cy="1802130"/>
            <wp:effectExtent l="0" t="0" r="3810" b="11430"/>
            <wp:docPr id="3" name="图片 3" descr="16702925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0292599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在“所属专委会”中选择内容， 系统自动保存。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9230" cy="2454910"/>
            <wp:effectExtent l="0" t="0" r="3810" b="13970"/>
            <wp:docPr id="4" name="图片 4" descr="1670292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0292733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4.3 对承办单位打分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展示 委员、专委会对承办单位进行办理打分的结果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1770" cy="1762125"/>
            <wp:effectExtent l="0" t="0" r="1270" b="5715"/>
            <wp:docPr id="5" name="图片 5" descr="16702929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0292921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4.4 对委员撰写打分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展示 专委会、承办单位对委员撰写质量的评分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2245" cy="2050415"/>
            <wp:effectExtent l="0" t="0" r="10795" b="6985"/>
            <wp:docPr id="6" name="图片 6" descr="16702930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0293044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4.5 承办单位得分一览表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按承办单位展示得分，包含主办、协办提案。委员、专委会打分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0500" cy="2058670"/>
            <wp:effectExtent l="0" t="0" r="2540" b="13970"/>
            <wp:docPr id="7" name="图片 7" descr="16702931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70293122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4.6 配置考核得分标准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点击“系统配置”--&gt; “考核指标”进行维护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2783205"/>
            <wp:effectExtent l="0" t="0" r="6350" b="5715"/>
            <wp:docPr id="8" name="图片 8" descr="16702932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0293233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794D5"/>
    <w:multiLevelType w:val="singleLevel"/>
    <w:tmpl w:val="9C3794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38BD2"/>
    <w:multiLevelType w:val="singleLevel"/>
    <w:tmpl w:val="FDB38B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24142D"/>
    <w:multiLevelType w:val="singleLevel"/>
    <w:tmpl w:val="632414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ZDcwNDU5Mzk0ZjZlMjE0NDc3NzcyM2MxMWExYWMifQ=="/>
  </w:docVars>
  <w:rsids>
    <w:rsidRoot w:val="55A41A96"/>
    <w:rsid w:val="0F3C0C20"/>
    <w:rsid w:val="157A3F5A"/>
    <w:rsid w:val="165E4E26"/>
    <w:rsid w:val="2A482C60"/>
    <w:rsid w:val="2B5B3682"/>
    <w:rsid w:val="376A5674"/>
    <w:rsid w:val="55A41A96"/>
    <w:rsid w:val="66F4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</Words>
  <Characters>303</Characters>
  <Lines>0</Lines>
  <Paragraphs>0</Paragraphs>
  <TotalTime>2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2022-11-23T02:12:00Z</dcterms:created>
  <dc:creator>Administrator</dc:creator>
  <cp:lastModifiedBy>Administrator</cp:lastModifiedBy>
  <dcterms:modified xsi:type="dcterms:W3CDTF">2022-12-06T02:33:41Z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C13906A231E94DEDBBA45D4E8033DACB</vt:lpwstr>
  </property>
</Properties>
</file>